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D6" w:rsidRPr="0084640F" w:rsidRDefault="000C5521" w:rsidP="000C5521">
      <w:pPr>
        <w:jc w:val="center"/>
        <w:rPr>
          <w:b/>
          <w:sz w:val="28"/>
          <w:szCs w:val="28"/>
          <w:u w:val="single"/>
        </w:rPr>
      </w:pPr>
      <w:r w:rsidRPr="0084640F">
        <w:rPr>
          <w:b/>
          <w:sz w:val="28"/>
          <w:szCs w:val="28"/>
          <w:u w:val="single"/>
        </w:rPr>
        <w:t>PRINCIPLES OF EFFECTIVE ACADEMIC WRITING</w:t>
      </w:r>
    </w:p>
    <w:p w:rsidR="00E92B8E" w:rsidRPr="000C2897" w:rsidRDefault="00E92B8E" w:rsidP="00E92B8E">
      <w:pPr>
        <w:rPr>
          <w:rFonts w:cstheme="minorHAnsi"/>
          <w:b/>
        </w:rPr>
      </w:pPr>
      <w:r w:rsidRPr="000C2897">
        <w:rPr>
          <w:rFonts w:cstheme="minorHAnsi"/>
          <w:b/>
        </w:rPr>
        <w:t xml:space="preserve">I </w:t>
      </w:r>
      <w:r w:rsidR="00E701DA" w:rsidRPr="000C2897">
        <w:rPr>
          <w:rFonts w:cstheme="minorHAnsi"/>
          <w:b/>
        </w:rPr>
        <w:tab/>
      </w:r>
      <w:r w:rsidRPr="000C2897">
        <w:rPr>
          <w:rFonts w:cstheme="minorHAnsi"/>
          <w:b/>
        </w:rPr>
        <w:t>Circle individual redundant words:</w:t>
      </w:r>
    </w:p>
    <w:p w:rsidR="00E92B8E" w:rsidRPr="000C2897" w:rsidRDefault="00E92B8E" w:rsidP="0084640F">
      <w:pPr>
        <w:pStyle w:val="ListParagraph"/>
        <w:numPr>
          <w:ilvl w:val="0"/>
          <w:numId w:val="6"/>
        </w:numPr>
        <w:autoSpaceDE w:val="0"/>
        <w:autoSpaceDN w:val="0"/>
        <w:adjustRightInd w:val="0"/>
        <w:spacing w:after="0"/>
        <w:rPr>
          <w:rFonts w:cstheme="minorHAnsi"/>
        </w:rPr>
      </w:pPr>
      <w:r w:rsidRPr="000C2897">
        <w:rPr>
          <w:rFonts w:cstheme="minorHAnsi"/>
        </w:rPr>
        <w:t>We have made an advance plan for the project.</w:t>
      </w:r>
    </w:p>
    <w:p w:rsidR="00E92B8E" w:rsidRPr="000C2897" w:rsidRDefault="00E92B8E" w:rsidP="0084640F">
      <w:pPr>
        <w:pStyle w:val="ListParagraph"/>
        <w:numPr>
          <w:ilvl w:val="0"/>
          <w:numId w:val="6"/>
        </w:numPr>
        <w:autoSpaceDE w:val="0"/>
        <w:autoSpaceDN w:val="0"/>
        <w:adjustRightInd w:val="0"/>
        <w:spacing w:after="0"/>
        <w:rPr>
          <w:rFonts w:cstheme="minorHAnsi"/>
        </w:rPr>
      </w:pPr>
      <w:r w:rsidRPr="000C2897">
        <w:rPr>
          <w:rFonts w:cstheme="minorHAnsi"/>
        </w:rPr>
        <w:t>We have seen from actual experience that this solution is not effective.</w:t>
      </w:r>
    </w:p>
    <w:p w:rsidR="00E92B8E" w:rsidRPr="000C2897" w:rsidRDefault="00E92B8E" w:rsidP="0084640F">
      <w:pPr>
        <w:pStyle w:val="ListParagraph"/>
        <w:numPr>
          <w:ilvl w:val="0"/>
          <w:numId w:val="6"/>
        </w:numPr>
        <w:autoSpaceDE w:val="0"/>
        <w:autoSpaceDN w:val="0"/>
        <w:adjustRightInd w:val="0"/>
        <w:spacing w:after="0"/>
        <w:rPr>
          <w:rFonts w:cstheme="minorHAnsi"/>
        </w:rPr>
      </w:pPr>
      <w:r w:rsidRPr="000C2897">
        <w:rPr>
          <w:rFonts w:cstheme="minorHAnsi"/>
        </w:rPr>
        <w:t>Another possible approach is to calculate P before Q.</w:t>
      </w:r>
    </w:p>
    <w:p w:rsidR="00E92B8E" w:rsidRPr="000C2897" w:rsidRDefault="00E92B8E" w:rsidP="0084640F">
      <w:pPr>
        <w:pStyle w:val="ListParagraph"/>
        <w:numPr>
          <w:ilvl w:val="0"/>
          <w:numId w:val="6"/>
        </w:numPr>
        <w:autoSpaceDE w:val="0"/>
        <w:autoSpaceDN w:val="0"/>
        <w:adjustRightInd w:val="0"/>
        <w:spacing w:after="0"/>
        <w:rPr>
          <w:rFonts w:cstheme="minorHAnsi"/>
        </w:rPr>
      </w:pPr>
      <w:r w:rsidRPr="000C2897">
        <w:rPr>
          <w:rFonts w:cstheme="minorHAnsi"/>
        </w:rPr>
        <w:t>Chemical reactions between organic materials and pigments lead to discoloration phenomena.</w:t>
      </w:r>
    </w:p>
    <w:p w:rsidR="00E92B8E" w:rsidRPr="000C2897" w:rsidRDefault="00E92B8E" w:rsidP="0084640F">
      <w:pPr>
        <w:pStyle w:val="ListParagraph"/>
        <w:numPr>
          <w:ilvl w:val="0"/>
          <w:numId w:val="6"/>
        </w:numPr>
        <w:autoSpaceDE w:val="0"/>
        <w:autoSpaceDN w:val="0"/>
        <w:adjustRightInd w:val="0"/>
        <w:spacing w:after="0"/>
        <w:rPr>
          <w:rFonts w:cstheme="minorHAnsi"/>
        </w:rPr>
      </w:pPr>
      <w:r w:rsidRPr="000C2897">
        <w:rPr>
          <w:rFonts w:cstheme="minorHAnsi"/>
        </w:rPr>
        <w:t>Our research activity consists of x and y.</w:t>
      </w:r>
    </w:p>
    <w:p w:rsidR="00E701DA" w:rsidRPr="000C2897" w:rsidRDefault="00E701DA" w:rsidP="00E701DA">
      <w:pPr>
        <w:autoSpaceDE w:val="0"/>
        <w:autoSpaceDN w:val="0"/>
        <w:adjustRightInd w:val="0"/>
        <w:spacing w:after="0" w:line="240" w:lineRule="auto"/>
        <w:jc w:val="right"/>
        <w:rPr>
          <w:rFonts w:cstheme="minorHAnsi"/>
          <w:i/>
        </w:rPr>
      </w:pPr>
    </w:p>
    <w:p w:rsidR="00E701DA" w:rsidRPr="000C2897" w:rsidRDefault="00E701DA" w:rsidP="00E701DA">
      <w:pPr>
        <w:autoSpaceDE w:val="0"/>
        <w:autoSpaceDN w:val="0"/>
        <w:adjustRightInd w:val="0"/>
        <w:spacing w:after="0" w:line="240" w:lineRule="auto"/>
        <w:rPr>
          <w:rFonts w:cstheme="minorHAnsi"/>
          <w:b/>
        </w:rPr>
      </w:pPr>
      <w:r w:rsidRPr="000C2897">
        <w:rPr>
          <w:rFonts w:cstheme="minorHAnsi"/>
          <w:b/>
        </w:rPr>
        <w:t xml:space="preserve">II </w:t>
      </w:r>
      <w:r w:rsidR="00F447F1" w:rsidRPr="000C2897">
        <w:rPr>
          <w:rFonts w:cstheme="minorHAnsi"/>
          <w:b/>
        </w:rPr>
        <w:tab/>
        <w:t>Circle several redundant words / a redundant phrase:</w:t>
      </w:r>
    </w:p>
    <w:p w:rsidR="00F447F1" w:rsidRPr="000C2897" w:rsidRDefault="00F447F1" w:rsidP="00E701DA">
      <w:pPr>
        <w:autoSpaceDE w:val="0"/>
        <w:autoSpaceDN w:val="0"/>
        <w:adjustRightInd w:val="0"/>
        <w:spacing w:after="0" w:line="240" w:lineRule="auto"/>
        <w:rPr>
          <w:rFonts w:cstheme="minorHAnsi"/>
        </w:rPr>
      </w:pPr>
    </w:p>
    <w:p w:rsidR="00F447F1" w:rsidRPr="000C2897" w:rsidRDefault="00F447F1" w:rsidP="0084640F">
      <w:pPr>
        <w:pStyle w:val="ListParagraph"/>
        <w:numPr>
          <w:ilvl w:val="0"/>
          <w:numId w:val="9"/>
        </w:numPr>
        <w:tabs>
          <w:tab w:val="left" w:pos="360"/>
        </w:tabs>
        <w:autoSpaceDE w:val="0"/>
        <w:autoSpaceDN w:val="0"/>
        <w:adjustRightInd w:val="0"/>
        <w:spacing w:after="0"/>
        <w:ind w:left="360" w:firstLine="0"/>
        <w:rPr>
          <w:rFonts w:cstheme="minorHAnsi"/>
        </w:rPr>
      </w:pPr>
      <w:r w:rsidRPr="000C2897">
        <w:rPr>
          <w:rFonts w:cstheme="minorHAnsi"/>
        </w:rPr>
        <w:t xml:space="preserve">Also, we present simulation results that will provide a twofold </w:t>
      </w:r>
      <w:r w:rsidR="00DE2399" w:rsidRPr="000C2897">
        <w:rPr>
          <w:rFonts w:cstheme="minorHAnsi"/>
        </w:rPr>
        <w:t>contribution: (1) confi</w:t>
      </w:r>
      <w:r w:rsidRPr="000C2897">
        <w:rPr>
          <w:rFonts w:cstheme="minorHAnsi"/>
        </w:rPr>
        <w:t xml:space="preserve">rm the </w:t>
      </w:r>
      <w:r w:rsidR="00DE2399" w:rsidRPr="000C2897">
        <w:rPr>
          <w:rFonts w:cstheme="minorHAnsi"/>
        </w:rPr>
        <w:t>e</w:t>
      </w:r>
      <w:r w:rsidRPr="000C2897">
        <w:rPr>
          <w:rFonts w:cstheme="minorHAnsi"/>
        </w:rPr>
        <w:t>ffectiveness of …, and (2) highlight the importance of …</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The document was written in the English language and the contents</w:t>
      </w:r>
      <w:r w:rsidR="00DE2399" w:rsidRPr="000C2897">
        <w:rPr>
          <w:rFonts w:cstheme="minorHAnsi"/>
        </w:rPr>
        <w:t xml:space="preserve"> </w:t>
      </w:r>
      <w:r w:rsidRPr="000C2897">
        <w:rPr>
          <w:rFonts w:cstheme="minorHAnsi"/>
        </w:rPr>
        <w:t>represent a new innovation in the sector of telecommunications.</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In our documents, we only use the Track Changes functionality for</w:t>
      </w:r>
      <w:r w:rsidR="00DE2399" w:rsidRPr="000C2897">
        <w:rPr>
          <w:rFonts w:cstheme="minorHAnsi"/>
        </w:rPr>
        <w:t xml:space="preserve"> </w:t>
      </w:r>
      <w:r w:rsidRPr="000C2897">
        <w:rPr>
          <w:rFonts w:cstheme="minorHAnsi"/>
        </w:rPr>
        <w:t>revisions.</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Rows and also cells are highlighted in different colors in order to give a</w:t>
      </w:r>
      <w:r w:rsidR="00DE2399" w:rsidRPr="000C2897">
        <w:rPr>
          <w:rFonts w:cstheme="minorHAnsi"/>
        </w:rPr>
        <w:t xml:space="preserve"> </w:t>
      </w:r>
      <w:r w:rsidRPr="000C2897">
        <w:rPr>
          <w:rFonts w:cstheme="minorHAnsi"/>
        </w:rPr>
        <w:t>more effective view.</w:t>
      </w:r>
    </w:p>
    <w:p w:rsidR="00F447F1" w:rsidRPr="000C2897" w:rsidRDefault="00DE2399"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We identifi</w:t>
      </w:r>
      <w:r w:rsidR="00F447F1" w:rsidRPr="000C2897">
        <w:rPr>
          <w:rFonts w:cstheme="minorHAnsi"/>
        </w:rPr>
        <w:t>ed a number of key factors that might affect, at least in</w:t>
      </w:r>
      <w:r w:rsidRPr="000C2897">
        <w:rPr>
          <w:rFonts w:cstheme="minorHAnsi"/>
        </w:rPr>
        <w:t xml:space="preserve"> </w:t>
      </w:r>
      <w:r w:rsidR="00F447F1" w:rsidRPr="000C2897">
        <w:rPr>
          <w:rFonts w:cstheme="minorHAnsi"/>
        </w:rPr>
        <w:t>principle, the performance.</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They have shown that we should also consider the possibility of doing</w:t>
      </w:r>
      <w:r w:rsidR="00DE2399" w:rsidRPr="000C2897">
        <w:rPr>
          <w:rFonts w:cstheme="minorHAnsi"/>
        </w:rPr>
        <w:t xml:space="preserve"> </w:t>
      </w:r>
      <w:r w:rsidRPr="000C2897">
        <w:rPr>
          <w:rFonts w:cstheme="minorHAnsi"/>
        </w:rPr>
        <w:t>the testing in advance.</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It is important to note that one plus one is equal to two.</w:t>
      </w:r>
    </w:p>
    <w:p w:rsidR="00DE2399"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In general, it has been established that the phenomenon of</w:t>
      </w:r>
      <w:r w:rsidR="00DE2399" w:rsidRPr="000C2897">
        <w:rPr>
          <w:rFonts w:cstheme="minorHAnsi"/>
        </w:rPr>
        <w:t xml:space="preserve"> </w:t>
      </w:r>
      <w:r w:rsidRPr="000C2897">
        <w:rPr>
          <w:rFonts w:cstheme="minorHAnsi"/>
        </w:rPr>
        <w:t>e-commerce is often characterized by the absence of a direct contact</w:t>
      </w:r>
      <w:r w:rsidR="00DE2399" w:rsidRPr="000C2897">
        <w:rPr>
          <w:rFonts w:cstheme="minorHAnsi"/>
        </w:rPr>
        <w:t xml:space="preserve"> </w:t>
      </w:r>
      <w:r w:rsidRPr="000C2897">
        <w:rPr>
          <w:rFonts w:cstheme="minorHAnsi"/>
        </w:rPr>
        <w:t>of this section is to show the strengths of …</w:t>
      </w:r>
    </w:p>
    <w:p w:rsidR="00DE2399" w:rsidRPr="000C2897" w:rsidRDefault="00DE2399"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Most of the organic materials that can be encountered in a painting are characterised by a macromolecular nature.</w:t>
      </w:r>
    </w:p>
    <w:p w:rsidR="00F447F1" w:rsidRPr="000C2897" w:rsidRDefault="00F447F1" w:rsidP="0084640F">
      <w:pPr>
        <w:pStyle w:val="ListParagraph"/>
        <w:numPr>
          <w:ilvl w:val="0"/>
          <w:numId w:val="9"/>
        </w:numPr>
        <w:autoSpaceDE w:val="0"/>
        <w:autoSpaceDN w:val="0"/>
        <w:adjustRightInd w:val="0"/>
        <w:spacing w:after="0"/>
        <w:ind w:left="360" w:firstLine="0"/>
        <w:rPr>
          <w:rFonts w:cstheme="minorHAnsi"/>
        </w:rPr>
      </w:pPr>
      <w:r w:rsidRPr="000C2897">
        <w:rPr>
          <w:rFonts w:cstheme="minorHAnsi"/>
        </w:rPr>
        <w:t>The use of this method is recommended in all cases where x = y.</w:t>
      </w:r>
    </w:p>
    <w:p w:rsidR="000C2897" w:rsidRPr="000C2897" w:rsidRDefault="000C2897" w:rsidP="000A3F67">
      <w:pPr>
        <w:autoSpaceDE w:val="0"/>
        <w:autoSpaceDN w:val="0"/>
        <w:adjustRightInd w:val="0"/>
        <w:spacing w:after="0" w:line="240" w:lineRule="auto"/>
        <w:rPr>
          <w:rFonts w:cstheme="minorHAnsi"/>
          <w:b/>
        </w:rPr>
      </w:pPr>
    </w:p>
    <w:p w:rsidR="000A3F67" w:rsidRPr="000C2897" w:rsidRDefault="000A3F67" w:rsidP="000A3F67">
      <w:pPr>
        <w:autoSpaceDE w:val="0"/>
        <w:autoSpaceDN w:val="0"/>
        <w:adjustRightInd w:val="0"/>
        <w:spacing w:after="0" w:line="240" w:lineRule="auto"/>
        <w:rPr>
          <w:rFonts w:cstheme="minorHAnsi"/>
          <w:b/>
        </w:rPr>
      </w:pPr>
      <w:r w:rsidRPr="000C2897">
        <w:rPr>
          <w:rFonts w:cstheme="minorHAnsi"/>
          <w:b/>
        </w:rPr>
        <w:t xml:space="preserve">III </w:t>
      </w:r>
      <w:r w:rsidRPr="000C2897">
        <w:rPr>
          <w:rFonts w:cstheme="minorHAnsi"/>
          <w:b/>
        </w:rPr>
        <w:tab/>
        <w:t>Remove (several) redundant words that refer to literature</w:t>
      </w:r>
    </w:p>
    <w:p w:rsidR="000A3F67" w:rsidRPr="000C2897" w:rsidRDefault="000A3F67" w:rsidP="000A3F67">
      <w:pPr>
        <w:autoSpaceDE w:val="0"/>
        <w:autoSpaceDN w:val="0"/>
        <w:adjustRightInd w:val="0"/>
        <w:spacing w:after="0" w:line="240" w:lineRule="auto"/>
        <w:rPr>
          <w:rFonts w:cstheme="minorHAnsi"/>
        </w:rPr>
      </w:pPr>
    </w:p>
    <w:p w:rsidR="000A3F67" w:rsidRPr="000C2897" w:rsidRDefault="000A3F67" w:rsidP="00CB5F0E">
      <w:pPr>
        <w:pStyle w:val="ListParagraph"/>
        <w:numPr>
          <w:ilvl w:val="0"/>
          <w:numId w:val="13"/>
        </w:numPr>
        <w:autoSpaceDE w:val="0"/>
        <w:autoSpaceDN w:val="0"/>
        <w:adjustRightInd w:val="0"/>
        <w:spacing w:after="0" w:line="360" w:lineRule="auto"/>
        <w:rPr>
          <w:rFonts w:cstheme="minorHAnsi"/>
        </w:rPr>
      </w:pPr>
      <w:r w:rsidRPr="000C2897">
        <w:rPr>
          <w:rFonts w:cstheme="minorHAnsi"/>
        </w:rPr>
        <w:t>It should be borne in mind that there may be a high environmental contamination level [Smrkolj, 2005].</w:t>
      </w:r>
    </w:p>
    <w:p w:rsidR="000A3F67" w:rsidRPr="000C2897" w:rsidRDefault="000A3F67" w:rsidP="00CB5F0E">
      <w:pPr>
        <w:pStyle w:val="ListParagraph"/>
        <w:numPr>
          <w:ilvl w:val="0"/>
          <w:numId w:val="13"/>
        </w:numPr>
        <w:autoSpaceDE w:val="0"/>
        <w:autoSpaceDN w:val="0"/>
        <w:adjustRightInd w:val="0"/>
        <w:spacing w:after="0" w:line="360" w:lineRule="auto"/>
        <w:rPr>
          <w:rFonts w:cstheme="minorHAnsi"/>
        </w:rPr>
      </w:pPr>
      <w:r w:rsidRPr="000C2897">
        <w:rPr>
          <w:rFonts w:cstheme="minorHAnsi"/>
        </w:rPr>
        <w:t>Finally, it is known that in archaeological waxes, hydrocarbons sublimate over time and it cannot be excluded that a similar phenomenon may occur in a thin film of oil [Bakali, 2014].</w:t>
      </w:r>
    </w:p>
    <w:p w:rsidR="000A3F67" w:rsidRPr="000C2897" w:rsidRDefault="000A3F67" w:rsidP="00CB5F0E">
      <w:pPr>
        <w:pStyle w:val="ListParagraph"/>
        <w:numPr>
          <w:ilvl w:val="0"/>
          <w:numId w:val="13"/>
        </w:numPr>
        <w:autoSpaceDE w:val="0"/>
        <w:autoSpaceDN w:val="0"/>
        <w:adjustRightInd w:val="0"/>
        <w:spacing w:after="0" w:line="360" w:lineRule="auto"/>
        <w:rPr>
          <w:rFonts w:cstheme="minorHAnsi"/>
        </w:rPr>
      </w:pPr>
      <w:r w:rsidRPr="000C2897">
        <w:rPr>
          <w:rFonts w:cstheme="minorHAnsi"/>
        </w:rPr>
        <w:t>Several authors in the past and also more recently have shown that substantial improvements in performance can …</w:t>
      </w:r>
    </w:p>
    <w:p w:rsidR="000A3F67" w:rsidRPr="000C2897" w:rsidRDefault="000A3F67" w:rsidP="00CB5F0E">
      <w:pPr>
        <w:pStyle w:val="ListParagraph"/>
        <w:numPr>
          <w:ilvl w:val="0"/>
          <w:numId w:val="13"/>
        </w:numPr>
        <w:autoSpaceDE w:val="0"/>
        <w:autoSpaceDN w:val="0"/>
        <w:adjustRightInd w:val="0"/>
        <w:spacing w:after="0" w:line="360" w:lineRule="auto"/>
        <w:rPr>
          <w:rFonts w:cstheme="minorHAnsi"/>
        </w:rPr>
      </w:pPr>
      <w:r w:rsidRPr="000C2897">
        <w:rPr>
          <w:rFonts w:cstheme="minorHAnsi"/>
        </w:rPr>
        <w:t>Another proposal is presented in [12], where the authors use a time series analysis with travel speed simulation to predict future trajectories.</w:t>
      </w:r>
    </w:p>
    <w:p w:rsidR="00CB5F0E" w:rsidRPr="000C2897" w:rsidRDefault="00CB5F0E" w:rsidP="00CB5F0E">
      <w:pPr>
        <w:pStyle w:val="ListParagraph"/>
        <w:numPr>
          <w:ilvl w:val="0"/>
          <w:numId w:val="13"/>
        </w:numPr>
        <w:autoSpaceDE w:val="0"/>
        <w:autoSpaceDN w:val="0"/>
        <w:adjustRightInd w:val="0"/>
        <w:spacing w:after="0" w:line="360" w:lineRule="auto"/>
        <w:rPr>
          <w:rFonts w:cstheme="minorHAnsi"/>
        </w:rPr>
      </w:pPr>
      <w:r w:rsidRPr="000C2897">
        <w:rPr>
          <w:rFonts w:cstheme="minorHAnsi"/>
        </w:rPr>
        <w:t>Several algorithms have been proposed during the last few years and their properties have been thoroughly analyzed in the literature [3].</w:t>
      </w:r>
    </w:p>
    <w:p w:rsidR="00CB5F0E" w:rsidRPr="000C2897" w:rsidRDefault="00CB5F0E" w:rsidP="00CB5F0E">
      <w:pPr>
        <w:pStyle w:val="ListParagraph"/>
        <w:autoSpaceDE w:val="0"/>
        <w:autoSpaceDN w:val="0"/>
        <w:adjustRightInd w:val="0"/>
        <w:spacing w:after="0" w:line="360" w:lineRule="auto"/>
        <w:rPr>
          <w:rFonts w:cstheme="minorHAnsi"/>
        </w:rPr>
      </w:pPr>
    </w:p>
    <w:p w:rsidR="00CB5F0E" w:rsidRDefault="00CB5F0E" w:rsidP="00CB5F0E">
      <w:pPr>
        <w:autoSpaceDE w:val="0"/>
        <w:autoSpaceDN w:val="0"/>
        <w:adjustRightInd w:val="0"/>
        <w:spacing w:after="0" w:line="360" w:lineRule="auto"/>
        <w:rPr>
          <w:rFonts w:cstheme="minorHAnsi"/>
        </w:rPr>
      </w:pPr>
    </w:p>
    <w:p w:rsidR="00DE2399" w:rsidRPr="000C2897" w:rsidRDefault="00CB5F0E" w:rsidP="00DE2399">
      <w:pPr>
        <w:autoSpaceDE w:val="0"/>
        <w:autoSpaceDN w:val="0"/>
        <w:adjustRightInd w:val="0"/>
        <w:spacing w:after="0" w:line="360" w:lineRule="auto"/>
        <w:rPr>
          <w:rFonts w:cstheme="minorHAnsi"/>
          <w:b/>
        </w:rPr>
      </w:pPr>
      <w:r w:rsidRPr="000C2897">
        <w:rPr>
          <w:rFonts w:cstheme="minorHAnsi"/>
          <w:b/>
        </w:rPr>
        <w:lastRenderedPageBreak/>
        <w:t xml:space="preserve">IV </w:t>
      </w:r>
      <w:r w:rsidRPr="000C2897">
        <w:rPr>
          <w:rFonts w:cstheme="minorHAnsi"/>
          <w:b/>
        </w:rPr>
        <w:tab/>
      </w:r>
      <w:r w:rsidR="00F6690D" w:rsidRPr="000C2897">
        <w:rPr>
          <w:rFonts w:cstheme="minorHAnsi"/>
          <w:b/>
        </w:rPr>
        <w:t xml:space="preserve">Identify a suitable phrase and replace it with one </w:t>
      </w:r>
      <w:r w:rsidR="00D760A7" w:rsidRPr="000C2897">
        <w:rPr>
          <w:rFonts w:cstheme="minorHAnsi"/>
          <w:b/>
        </w:rPr>
        <w:t>word</w:t>
      </w:r>
      <w:r w:rsidR="00F6690D" w:rsidRPr="000C2897">
        <w:rPr>
          <w:rFonts w:cstheme="minorHAnsi"/>
          <w:b/>
        </w:rPr>
        <w:t xml:space="preserve">: </w:t>
      </w:r>
    </w:p>
    <w:p w:rsidR="00A37648" w:rsidRPr="000C2897" w:rsidRDefault="005E5BAE" w:rsidP="00D760A7">
      <w:pPr>
        <w:pStyle w:val="ListParagraph"/>
        <w:numPr>
          <w:ilvl w:val="0"/>
          <w:numId w:val="14"/>
        </w:numPr>
        <w:autoSpaceDE w:val="0"/>
        <w:autoSpaceDN w:val="0"/>
        <w:adjustRightInd w:val="0"/>
        <w:spacing w:after="0" w:line="360" w:lineRule="auto"/>
        <w:rPr>
          <w:rFonts w:cstheme="minorHAnsi"/>
        </w:rPr>
      </w:pPr>
      <w:r w:rsidRPr="000C2897">
        <w:rPr>
          <w:rFonts w:cstheme="minorHAnsi"/>
        </w:rPr>
        <w:t xml:space="preserve">This can be done </w:t>
      </w:r>
      <w:r w:rsidRPr="000C2897">
        <w:rPr>
          <w:rFonts w:cstheme="minorHAnsi"/>
          <w:bCs/>
        </w:rPr>
        <w:t>by means of</w:t>
      </w:r>
      <w:r w:rsidRPr="000C2897">
        <w:rPr>
          <w:rFonts w:cstheme="minorHAnsi"/>
          <w:b/>
          <w:bCs/>
        </w:rPr>
        <w:t xml:space="preserve"> </w:t>
      </w:r>
      <w:r w:rsidRPr="000C2897">
        <w:rPr>
          <w:rFonts w:cstheme="minorHAnsi"/>
        </w:rPr>
        <w:t>a dedicated piece of equipment.</w:t>
      </w:r>
      <w:r w:rsidR="00B237F1">
        <w:rPr>
          <w:rFonts w:cstheme="minorHAnsi"/>
        </w:rPr>
        <w:t xml:space="preserve"> __________________</w:t>
      </w:r>
    </w:p>
    <w:p w:rsidR="00F6690D" w:rsidRPr="000C2897" w:rsidRDefault="00F6690D" w:rsidP="00F6690D">
      <w:pPr>
        <w:pStyle w:val="ListParagraph"/>
        <w:numPr>
          <w:ilvl w:val="0"/>
          <w:numId w:val="14"/>
        </w:numPr>
        <w:autoSpaceDE w:val="0"/>
        <w:autoSpaceDN w:val="0"/>
        <w:adjustRightInd w:val="0"/>
        <w:spacing w:after="0" w:line="360" w:lineRule="auto"/>
        <w:rPr>
          <w:rFonts w:cstheme="minorHAnsi"/>
        </w:rPr>
      </w:pPr>
      <w:r w:rsidRPr="000C2897">
        <w:rPr>
          <w:rFonts w:cstheme="minorHAnsi"/>
        </w:rPr>
        <w:t>Several papers on this topic appeared in the course of the last century.</w:t>
      </w:r>
      <w:r w:rsidR="00B237F1" w:rsidRPr="00B237F1">
        <w:rPr>
          <w:rFonts w:cstheme="minorHAnsi"/>
        </w:rPr>
        <w:t xml:space="preserve"> </w:t>
      </w:r>
      <w:r w:rsidR="00B237F1">
        <w:rPr>
          <w:rFonts w:cstheme="minorHAnsi"/>
        </w:rPr>
        <w:t>__________________</w:t>
      </w:r>
    </w:p>
    <w:p w:rsidR="00F6690D" w:rsidRPr="000C2897" w:rsidRDefault="00F6690D" w:rsidP="00F6690D">
      <w:pPr>
        <w:pStyle w:val="ListParagraph"/>
        <w:numPr>
          <w:ilvl w:val="0"/>
          <w:numId w:val="14"/>
        </w:numPr>
        <w:autoSpaceDE w:val="0"/>
        <w:autoSpaceDN w:val="0"/>
        <w:adjustRightInd w:val="0"/>
        <w:spacing w:after="0" w:line="360" w:lineRule="auto"/>
        <w:rPr>
          <w:rFonts w:cstheme="minorHAnsi"/>
        </w:rPr>
      </w:pPr>
      <w:r w:rsidRPr="000C2897">
        <w:rPr>
          <w:rFonts w:cstheme="minorHAnsi"/>
        </w:rPr>
        <w:t>These are used for the purpose of estimating the costs.</w:t>
      </w:r>
      <w:r w:rsidR="00B237F1" w:rsidRPr="00B237F1">
        <w:rPr>
          <w:rFonts w:cstheme="minorHAnsi"/>
        </w:rPr>
        <w:t xml:space="preserve"> </w:t>
      </w:r>
      <w:r w:rsidR="00B237F1">
        <w:rPr>
          <w:rFonts w:cstheme="minorHAnsi"/>
        </w:rPr>
        <w:t>__________________</w:t>
      </w:r>
    </w:p>
    <w:p w:rsidR="00F6690D" w:rsidRPr="000C2897" w:rsidRDefault="00F6690D" w:rsidP="00F6690D">
      <w:pPr>
        <w:pStyle w:val="ListParagraph"/>
        <w:numPr>
          <w:ilvl w:val="0"/>
          <w:numId w:val="14"/>
        </w:numPr>
        <w:autoSpaceDE w:val="0"/>
        <w:autoSpaceDN w:val="0"/>
        <w:adjustRightInd w:val="0"/>
        <w:spacing w:after="0" w:line="360" w:lineRule="auto"/>
        <w:rPr>
          <w:rFonts w:cstheme="minorHAnsi"/>
        </w:rPr>
      </w:pPr>
      <w:r w:rsidRPr="000C2897">
        <w:rPr>
          <w:rFonts w:cstheme="minorHAnsi"/>
        </w:rPr>
        <w:t>There is no information regarding this topic in the literature.</w:t>
      </w:r>
      <w:r w:rsidR="00B237F1" w:rsidRPr="00B237F1">
        <w:rPr>
          <w:rFonts w:cstheme="minorHAnsi"/>
        </w:rPr>
        <w:t xml:space="preserve"> </w:t>
      </w:r>
      <w:r w:rsidR="00B237F1">
        <w:rPr>
          <w:rFonts w:cstheme="minorHAnsi"/>
        </w:rPr>
        <w:t>__________________</w:t>
      </w:r>
    </w:p>
    <w:p w:rsidR="00F6690D" w:rsidRPr="000C2897" w:rsidRDefault="00F6690D" w:rsidP="00F6690D">
      <w:pPr>
        <w:pStyle w:val="ListParagraph"/>
        <w:numPr>
          <w:ilvl w:val="0"/>
          <w:numId w:val="14"/>
        </w:numPr>
        <w:autoSpaceDE w:val="0"/>
        <w:autoSpaceDN w:val="0"/>
        <w:adjustRightInd w:val="0"/>
        <w:spacing w:after="0" w:line="360" w:lineRule="auto"/>
        <w:rPr>
          <w:rFonts w:cstheme="minorHAnsi"/>
        </w:rPr>
      </w:pPr>
      <w:r w:rsidRPr="000C2897">
        <w:rPr>
          <w:rFonts w:cstheme="minorHAnsi"/>
        </w:rPr>
        <w:t>Some deficiencies remain in relation to the mode of discovery.</w:t>
      </w:r>
      <w:r w:rsidR="00B237F1" w:rsidRPr="00B237F1">
        <w:rPr>
          <w:rFonts w:cstheme="minorHAnsi"/>
        </w:rPr>
        <w:t xml:space="preserve"> </w:t>
      </w:r>
      <w:r w:rsidR="00B237F1">
        <w:rPr>
          <w:rFonts w:cstheme="minorHAnsi"/>
        </w:rPr>
        <w:t>__________________</w:t>
      </w:r>
    </w:p>
    <w:p w:rsidR="00F6690D" w:rsidRPr="000C2897" w:rsidRDefault="00F6690D" w:rsidP="00F6690D">
      <w:pPr>
        <w:pStyle w:val="ListParagraph"/>
        <w:numPr>
          <w:ilvl w:val="0"/>
          <w:numId w:val="14"/>
        </w:numPr>
        <w:autoSpaceDE w:val="0"/>
        <w:autoSpaceDN w:val="0"/>
        <w:adjustRightInd w:val="0"/>
        <w:spacing w:after="0" w:line="360" w:lineRule="auto"/>
        <w:rPr>
          <w:rFonts w:cstheme="minorHAnsi"/>
        </w:rPr>
      </w:pPr>
      <w:r w:rsidRPr="000C2897">
        <w:rPr>
          <w:rFonts w:cstheme="minorHAnsi"/>
        </w:rPr>
        <w:t>There are serious problems on account of the fact that the performance is erratic.</w:t>
      </w:r>
      <w:r w:rsidR="00B237F1" w:rsidRPr="00B237F1">
        <w:rPr>
          <w:rFonts w:cstheme="minorHAnsi"/>
        </w:rPr>
        <w:t xml:space="preserve"> </w:t>
      </w:r>
      <w:r w:rsidR="00B237F1">
        <w:rPr>
          <w:rFonts w:cstheme="minorHAnsi"/>
        </w:rPr>
        <w:t>______________</w:t>
      </w:r>
    </w:p>
    <w:p w:rsidR="00D760A7" w:rsidRPr="000C2897" w:rsidRDefault="00D760A7" w:rsidP="00D760A7">
      <w:pPr>
        <w:pStyle w:val="ListParagraph"/>
        <w:numPr>
          <w:ilvl w:val="0"/>
          <w:numId w:val="14"/>
        </w:numPr>
        <w:autoSpaceDE w:val="0"/>
        <w:autoSpaceDN w:val="0"/>
        <w:adjustRightInd w:val="0"/>
        <w:spacing w:after="0" w:line="360" w:lineRule="auto"/>
        <w:rPr>
          <w:rFonts w:cstheme="minorHAnsi"/>
        </w:rPr>
      </w:pPr>
      <w:r w:rsidRPr="000C2897">
        <w:rPr>
          <w:rFonts w:cstheme="minorHAnsi"/>
        </w:rPr>
        <w:t>This happened owing to the fact that the samples were not uniform.</w:t>
      </w:r>
      <w:r w:rsidR="00B237F1" w:rsidRPr="00B237F1">
        <w:rPr>
          <w:rFonts w:cstheme="minorHAnsi"/>
        </w:rPr>
        <w:t xml:space="preserve"> </w:t>
      </w:r>
      <w:r w:rsidR="00B237F1">
        <w:rPr>
          <w:rFonts w:cstheme="minorHAnsi"/>
        </w:rPr>
        <w:t>__________________</w:t>
      </w:r>
    </w:p>
    <w:p w:rsidR="00F6690D" w:rsidRPr="000C2897" w:rsidRDefault="00F6690D" w:rsidP="00F6690D">
      <w:pPr>
        <w:pStyle w:val="ListParagraph"/>
        <w:autoSpaceDE w:val="0"/>
        <w:autoSpaceDN w:val="0"/>
        <w:adjustRightInd w:val="0"/>
        <w:spacing w:after="0" w:line="360" w:lineRule="auto"/>
        <w:rPr>
          <w:rFonts w:cstheme="minorHAnsi"/>
        </w:rPr>
      </w:pPr>
    </w:p>
    <w:p w:rsidR="00111E0F" w:rsidRDefault="00D760A7" w:rsidP="00DE2399">
      <w:pPr>
        <w:autoSpaceDE w:val="0"/>
        <w:autoSpaceDN w:val="0"/>
        <w:adjustRightInd w:val="0"/>
        <w:spacing w:after="0" w:line="360" w:lineRule="auto"/>
        <w:rPr>
          <w:rFonts w:cstheme="minorHAnsi"/>
          <w:b/>
        </w:rPr>
      </w:pPr>
      <w:r w:rsidRPr="000C2897">
        <w:rPr>
          <w:rFonts w:cstheme="minorHAnsi"/>
          <w:b/>
        </w:rPr>
        <w:t xml:space="preserve">V </w:t>
      </w:r>
      <w:r w:rsidR="00111E0F">
        <w:rPr>
          <w:rFonts w:cstheme="minorHAnsi"/>
          <w:b/>
        </w:rPr>
        <w:tab/>
        <w:t>Provide alternative verbs for the following verb+noun constructions:</w:t>
      </w:r>
    </w:p>
    <w:tbl>
      <w:tblPr>
        <w:tblStyle w:val="TableGrid"/>
        <w:tblW w:w="0" w:type="auto"/>
        <w:tblLook w:val="04A0"/>
      </w:tblPr>
      <w:tblGrid>
        <w:gridCol w:w="4788"/>
        <w:gridCol w:w="4788"/>
      </w:tblGrid>
      <w:tr w:rsidR="00111E0F" w:rsidTr="00111E0F">
        <w:tc>
          <w:tcPr>
            <w:tcW w:w="4788" w:type="dxa"/>
          </w:tcPr>
          <w:p w:rsidR="00111E0F" w:rsidRPr="00111E0F" w:rsidRDefault="00111E0F" w:rsidP="00111E0F">
            <w:pPr>
              <w:pStyle w:val="ListParagraph"/>
              <w:numPr>
                <w:ilvl w:val="0"/>
                <w:numId w:val="21"/>
              </w:numPr>
              <w:autoSpaceDE w:val="0"/>
              <w:autoSpaceDN w:val="0"/>
              <w:adjustRightInd w:val="0"/>
              <w:spacing w:line="360" w:lineRule="auto"/>
              <w:rPr>
                <w:rFonts w:cstheme="minorHAnsi"/>
              </w:rPr>
            </w:pPr>
            <w:r w:rsidRPr="00111E0F">
              <w:rPr>
                <w:rFonts w:cstheme="minorHAnsi"/>
              </w:rPr>
              <w:t xml:space="preserve">To provide a description of … </w:t>
            </w:r>
          </w:p>
        </w:tc>
        <w:tc>
          <w:tcPr>
            <w:tcW w:w="4788" w:type="dxa"/>
          </w:tcPr>
          <w:p w:rsidR="00111E0F" w:rsidRDefault="00111E0F" w:rsidP="00DE2399">
            <w:pPr>
              <w:autoSpaceDE w:val="0"/>
              <w:autoSpaceDN w:val="0"/>
              <w:adjustRightInd w:val="0"/>
              <w:spacing w:line="360" w:lineRule="auto"/>
              <w:rPr>
                <w:rFonts w:cstheme="minorHAnsi"/>
                <w:b/>
              </w:rPr>
            </w:pPr>
          </w:p>
        </w:tc>
      </w:tr>
      <w:tr w:rsidR="00111E0F" w:rsidTr="00111E0F">
        <w:tc>
          <w:tcPr>
            <w:tcW w:w="4788" w:type="dxa"/>
          </w:tcPr>
          <w:p w:rsidR="00111E0F" w:rsidRPr="00111E0F" w:rsidRDefault="00111E0F" w:rsidP="00111E0F">
            <w:pPr>
              <w:pStyle w:val="ListParagraph"/>
              <w:numPr>
                <w:ilvl w:val="0"/>
                <w:numId w:val="21"/>
              </w:numPr>
              <w:autoSpaceDE w:val="0"/>
              <w:autoSpaceDN w:val="0"/>
              <w:adjustRightInd w:val="0"/>
              <w:spacing w:line="360" w:lineRule="auto"/>
              <w:rPr>
                <w:rFonts w:cstheme="minorHAnsi"/>
              </w:rPr>
            </w:pPr>
            <w:r w:rsidRPr="00111E0F">
              <w:rPr>
                <w:rFonts w:cstheme="minorHAnsi"/>
              </w:rPr>
              <w:t xml:space="preserve">To provide a methodological emphasis </w:t>
            </w:r>
          </w:p>
        </w:tc>
        <w:tc>
          <w:tcPr>
            <w:tcW w:w="4788" w:type="dxa"/>
          </w:tcPr>
          <w:p w:rsidR="00111E0F" w:rsidRDefault="00111E0F" w:rsidP="00DE2399">
            <w:pPr>
              <w:autoSpaceDE w:val="0"/>
              <w:autoSpaceDN w:val="0"/>
              <w:adjustRightInd w:val="0"/>
              <w:spacing w:line="360" w:lineRule="auto"/>
              <w:rPr>
                <w:rFonts w:cstheme="minorHAnsi"/>
                <w:b/>
              </w:rPr>
            </w:pPr>
          </w:p>
        </w:tc>
      </w:tr>
      <w:tr w:rsidR="00111E0F" w:rsidTr="00111E0F">
        <w:tc>
          <w:tcPr>
            <w:tcW w:w="4788" w:type="dxa"/>
          </w:tcPr>
          <w:p w:rsidR="00111E0F" w:rsidRPr="00111E0F" w:rsidRDefault="00111E0F" w:rsidP="00111E0F">
            <w:pPr>
              <w:pStyle w:val="ListParagraph"/>
              <w:numPr>
                <w:ilvl w:val="0"/>
                <w:numId w:val="21"/>
              </w:numPr>
              <w:autoSpaceDE w:val="0"/>
              <w:autoSpaceDN w:val="0"/>
              <w:adjustRightInd w:val="0"/>
              <w:spacing w:line="360" w:lineRule="auto"/>
              <w:rPr>
                <w:rFonts w:cstheme="minorHAnsi"/>
              </w:rPr>
            </w:pPr>
            <w:r w:rsidRPr="00111E0F">
              <w:rPr>
                <w:rFonts w:cstheme="minorHAnsi"/>
              </w:rPr>
              <w:t>Has seen an expansion of …</w:t>
            </w:r>
          </w:p>
        </w:tc>
        <w:tc>
          <w:tcPr>
            <w:tcW w:w="4788" w:type="dxa"/>
          </w:tcPr>
          <w:p w:rsidR="00111E0F" w:rsidRDefault="00111E0F" w:rsidP="00DE2399">
            <w:pPr>
              <w:autoSpaceDE w:val="0"/>
              <w:autoSpaceDN w:val="0"/>
              <w:adjustRightInd w:val="0"/>
              <w:spacing w:line="360" w:lineRule="auto"/>
              <w:rPr>
                <w:rFonts w:cstheme="minorHAnsi"/>
                <w:b/>
              </w:rPr>
            </w:pPr>
          </w:p>
        </w:tc>
      </w:tr>
      <w:tr w:rsidR="00111E0F" w:rsidTr="00111E0F">
        <w:tc>
          <w:tcPr>
            <w:tcW w:w="4788" w:type="dxa"/>
          </w:tcPr>
          <w:p w:rsidR="00111E0F" w:rsidRPr="00111E0F" w:rsidRDefault="00111E0F" w:rsidP="00111E0F">
            <w:pPr>
              <w:pStyle w:val="ListParagraph"/>
              <w:numPr>
                <w:ilvl w:val="0"/>
                <w:numId w:val="21"/>
              </w:numPr>
              <w:autoSpaceDE w:val="0"/>
              <w:autoSpaceDN w:val="0"/>
              <w:adjustRightInd w:val="0"/>
              <w:spacing w:line="360" w:lineRule="auto"/>
              <w:rPr>
                <w:rFonts w:cstheme="minorHAnsi"/>
              </w:rPr>
            </w:pPr>
            <w:r w:rsidRPr="00111E0F">
              <w:rPr>
                <w:rFonts w:cstheme="minorHAnsi"/>
              </w:rPr>
              <w:t xml:space="preserve">Shows a peak </w:t>
            </w:r>
          </w:p>
        </w:tc>
        <w:tc>
          <w:tcPr>
            <w:tcW w:w="4788" w:type="dxa"/>
          </w:tcPr>
          <w:p w:rsidR="00111E0F" w:rsidRDefault="00111E0F" w:rsidP="00DE2399">
            <w:pPr>
              <w:autoSpaceDE w:val="0"/>
              <w:autoSpaceDN w:val="0"/>
              <w:adjustRightInd w:val="0"/>
              <w:spacing w:line="360" w:lineRule="auto"/>
              <w:rPr>
                <w:rFonts w:cstheme="minorHAnsi"/>
                <w:b/>
              </w:rPr>
            </w:pPr>
          </w:p>
        </w:tc>
      </w:tr>
      <w:tr w:rsidR="00111E0F" w:rsidTr="00111E0F">
        <w:tc>
          <w:tcPr>
            <w:tcW w:w="4788" w:type="dxa"/>
          </w:tcPr>
          <w:p w:rsidR="00111E0F" w:rsidRPr="00111E0F" w:rsidRDefault="00111E0F" w:rsidP="00111E0F">
            <w:pPr>
              <w:pStyle w:val="ListParagraph"/>
              <w:numPr>
                <w:ilvl w:val="0"/>
                <w:numId w:val="21"/>
              </w:numPr>
              <w:autoSpaceDE w:val="0"/>
              <w:autoSpaceDN w:val="0"/>
              <w:adjustRightInd w:val="0"/>
              <w:spacing w:line="360" w:lineRule="auto"/>
              <w:rPr>
                <w:rFonts w:cstheme="minorHAnsi"/>
              </w:rPr>
            </w:pPr>
            <w:r w:rsidRPr="00111E0F">
              <w:rPr>
                <w:rFonts w:cstheme="minorHAnsi"/>
              </w:rPr>
              <w:t xml:space="preserve">Take </w:t>
            </w:r>
            <w:r>
              <w:rPr>
                <w:rFonts w:cstheme="minorHAnsi"/>
              </w:rPr>
              <w:t xml:space="preserve">an assessment of… </w:t>
            </w:r>
          </w:p>
        </w:tc>
        <w:tc>
          <w:tcPr>
            <w:tcW w:w="4788" w:type="dxa"/>
          </w:tcPr>
          <w:p w:rsidR="00111E0F" w:rsidRDefault="00111E0F" w:rsidP="00DE2399">
            <w:pPr>
              <w:autoSpaceDE w:val="0"/>
              <w:autoSpaceDN w:val="0"/>
              <w:adjustRightInd w:val="0"/>
              <w:spacing w:line="360" w:lineRule="auto"/>
              <w:rPr>
                <w:rFonts w:cstheme="minorHAnsi"/>
                <w:b/>
              </w:rPr>
            </w:pPr>
          </w:p>
        </w:tc>
      </w:tr>
    </w:tbl>
    <w:p w:rsidR="00111E0F" w:rsidRDefault="00111E0F" w:rsidP="00DE2399">
      <w:pPr>
        <w:autoSpaceDE w:val="0"/>
        <w:autoSpaceDN w:val="0"/>
        <w:adjustRightInd w:val="0"/>
        <w:spacing w:after="0" w:line="360" w:lineRule="auto"/>
        <w:rPr>
          <w:rFonts w:cstheme="minorHAnsi"/>
          <w:b/>
        </w:rPr>
      </w:pPr>
    </w:p>
    <w:p w:rsidR="00F6690D" w:rsidRPr="00111E0F" w:rsidRDefault="00111E0F" w:rsidP="00DE2399">
      <w:pPr>
        <w:autoSpaceDE w:val="0"/>
        <w:autoSpaceDN w:val="0"/>
        <w:adjustRightInd w:val="0"/>
        <w:spacing w:after="0" w:line="360" w:lineRule="auto"/>
        <w:rPr>
          <w:rFonts w:cstheme="minorHAnsi"/>
          <w:b/>
        </w:rPr>
      </w:pPr>
      <w:r>
        <w:rPr>
          <w:rFonts w:cstheme="minorHAnsi"/>
          <w:b/>
        </w:rPr>
        <w:t>VI</w:t>
      </w:r>
      <w:r>
        <w:rPr>
          <w:rFonts w:cstheme="minorHAnsi"/>
          <w:b/>
        </w:rPr>
        <w:tab/>
      </w:r>
      <w:r w:rsidR="00D760A7" w:rsidRPr="000C2897">
        <w:rPr>
          <w:rFonts w:cstheme="minorHAnsi"/>
          <w:b/>
        </w:rPr>
        <w:t xml:space="preserve">Identify </w:t>
      </w:r>
      <w:r w:rsidR="00D760A7" w:rsidRPr="000C2897">
        <w:rPr>
          <w:rFonts w:cstheme="minorHAnsi"/>
          <w:b/>
          <w:i/>
          <w:iCs/>
        </w:rPr>
        <w:t xml:space="preserve">verb + noun </w:t>
      </w:r>
      <w:r w:rsidR="007E6F11" w:rsidRPr="000C2897">
        <w:rPr>
          <w:rFonts w:cstheme="minorHAnsi"/>
          <w:b/>
          <w:iCs/>
        </w:rPr>
        <w:t xml:space="preserve">constructions and replace them with single </w:t>
      </w:r>
      <w:r w:rsidR="00D760A7" w:rsidRPr="000C2897">
        <w:rPr>
          <w:rFonts w:cstheme="minorHAnsi"/>
          <w:b/>
          <w:iCs/>
        </w:rPr>
        <w:t>verb</w:t>
      </w:r>
      <w:r w:rsidR="007E6F11" w:rsidRPr="000C2897">
        <w:rPr>
          <w:rFonts w:cstheme="minorHAnsi"/>
          <w:b/>
          <w:iCs/>
        </w:rPr>
        <w:t>s:</w:t>
      </w:r>
      <w:r w:rsidR="007E6F11" w:rsidRPr="000C2897">
        <w:rPr>
          <w:rFonts w:cstheme="minorHAnsi"/>
          <w:b/>
          <w:i/>
          <w:iCs/>
          <w:u w:val="single"/>
        </w:rPr>
        <w:t xml:space="preserve"> </w:t>
      </w:r>
    </w:p>
    <w:p w:rsidR="007E6F11" w:rsidRPr="000C2897" w:rsidRDefault="007E6F11" w:rsidP="000C2897">
      <w:pPr>
        <w:pStyle w:val="ListParagraph"/>
        <w:numPr>
          <w:ilvl w:val="0"/>
          <w:numId w:val="16"/>
        </w:numPr>
        <w:autoSpaceDE w:val="0"/>
        <w:autoSpaceDN w:val="0"/>
        <w:adjustRightInd w:val="0"/>
        <w:spacing w:after="0" w:line="360" w:lineRule="auto"/>
        <w:ind w:left="0" w:firstLine="0"/>
        <w:rPr>
          <w:rFonts w:cstheme="minorHAnsi"/>
        </w:rPr>
      </w:pPr>
      <w:r w:rsidRPr="000C2897">
        <w:rPr>
          <w:rFonts w:cstheme="minorHAnsi"/>
        </w:rPr>
        <w:t>As shown in Figs. 13 and 14, the calculation makes a prediction that X will …</w:t>
      </w:r>
      <w:r w:rsidR="00B237F1">
        <w:rPr>
          <w:rFonts w:cstheme="minorHAnsi"/>
        </w:rPr>
        <w:t>_________________</w:t>
      </w:r>
    </w:p>
    <w:p w:rsidR="007E6F11" w:rsidRPr="000C2897" w:rsidRDefault="007E6F11" w:rsidP="000C2897">
      <w:pPr>
        <w:pStyle w:val="ListParagraph"/>
        <w:numPr>
          <w:ilvl w:val="0"/>
          <w:numId w:val="16"/>
        </w:numPr>
        <w:autoSpaceDE w:val="0"/>
        <w:autoSpaceDN w:val="0"/>
        <w:adjustRightInd w:val="0"/>
        <w:spacing w:after="0" w:line="360" w:lineRule="auto"/>
        <w:ind w:left="0" w:firstLine="0"/>
        <w:rPr>
          <w:rFonts w:cstheme="minorHAnsi"/>
        </w:rPr>
      </w:pPr>
      <w:r w:rsidRPr="000C2897">
        <w:rPr>
          <w:rFonts w:cstheme="minorHAnsi"/>
        </w:rPr>
        <w:t>The evaporation of X then takes place.</w:t>
      </w:r>
      <w:r w:rsidR="00B237F1" w:rsidRPr="00B237F1">
        <w:rPr>
          <w:rFonts w:cstheme="minorHAnsi"/>
        </w:rPr>
        <w:t xml:space="preserve"> </w:t>
      </w:r>
      <w:r w:rsidR="00B237F1">
        <w:rPr>
          <w:rFonts w:cstheme="minorHAnsi"/>
        </w:rPr>
        <w:t>__________________</w:t>
      </w:r>
    </w:p>
    <w:p w:rsidR="007E6F11" w:rsidRPr="000C2897" w:rsidRDefault="00486A84" w:rsidP="007E6F11">
      <w:pPr>
        <w:pStyle w:val="ListParagraph"/>
        <w:numPr>
          <w:ilvl w:val="0"/>
          <w:numId w:val="16"/>
        </w:numPr>
        <w:autoSpaceDE w:val="0"/>
        <w:autoSpaceDN w:val="0"/>
        <w:adjustRightInd w:val="0"/>
        <w:spacing w:after="0" w:line="360" w:lineRule="auto"/>
        <w:rPr>
          <w:rFonts w:cstheme="minorHAnsi"/>
        </w:rPr>
      </w:pPr>
      <w:r>
        <w:rPr>
          <w:rFonts w:cstheme="minorHAnsi"/>
        </w:rPr>
        <w:t xml:space="preserve">       </w:t>
      </w:r>
      <w:r w:rsidR="007E6F11" w:rsidRPr="000C2897">
        <w:rPr>
          <w:rFonts w:cstheme="minorHAnsi"/>
        </w:rPr>
        <w:t>An increase in X of 30% was achieved.</w:t>
      </w:r>
      <w:r w:rsidR="00B237F1" w:rsidRPr="00B237F1">
        <w:rPr>
          <w:rFonts w:cstheme="minorHAnsi"/>
        </w:rPr>
        <w:t xml:space="preserve"> </w:t>
      </w:r>
      <w:r w:rsidR="00B237F1">
        <w:rPr>
          <w:rFonts w:cstheme="minorHAnsi"/>
        </w:rPr>
        <w:t>__________________</w:t>
      </w:r>
    </w:p>
    <w:p w:rsidR="007E6F11" w:rsidRPr="000C2897" w:rsidRDefault="00486A84" w:rsidP="007E6F11">
      <w:pPr>
        <w:pStyle w:val="ListParagraph"/>
        <w:numPr>
          <w:ilvl w:val="0"/>
          <w:numId w:val="16"/>
        </w:numPr>
        <w:autoSpaceDE w:val="0"/>
        <w:autoSpaceDN w:val="0"/>
        <w:adjustRightInd w:val="0"/>
        <w:spacing w:after="0" w:line="360" w:lineRule="auto"/>
        <w:rPr>
          <w:rFonts w:cstheme="minorHAnsi"/>
        </w:rPr>
      </w:pPr>
      <w:r>
        <w:rPr>
          <w:rFonts w:cstheme="minorHAnsi"/>
        </w:rPr>
        <w:t xml:space="preserve">       </w:t>
      </w:r>
      <w:r w:rsidR="007E6F11" w:rsidRPr="000C2897">
        <w:rPr>
          <w:rFonts w:cstheme="minorHAnsi"/>
        </w:rPr>
        <w:t>The design of X is aimed at supporting multimedia services.</w:t>
      </w:r>
      <w:r w:rsidR="00B237F1" w:rsidRPr="00B237F1">
        <w:rPr>
          <w:rFonts w:cstheme="minorHAnsi"/>
        </w:rPr>
        <w:t xml:space="preserve"> </w:t>
      </w:r>
      <w:r w:rsidR="00B237F1">
        <w:rPr>
          <w:rFonts w:cstheme="minorHAnsi"/>
        </w:rPr>
        <w:t>__________________</w:t>
      </w:r>
    </w:p>
    <w:p w:rsidR="007E6F11" w:rsidRPr="000C2897" w:rsidRDefault="00486A84" w:rsidP="007E6F11">
      <w:pPr>
        <w:pStyle w:val="ListParagraph"/>
        <w:numPr>
          <w:ilvl w:val="0"/>
          <w:numId w:val="16"/>
        </w:numPr>
        <w:autoSpaceDE w:val="0"/>
        <w:autoSpaceDN w:val="0"/>
        <w:adjustRightInd w:val="0"/>
        <w:spacing w:after="0" w:line="360" w:lineRule="auto"/>
        <w:rPr>
          <w:rFonts w:cstheme="minorHAnsi"/>
        </w:rPr>
      </w:pPr>
      <w:r>
        <w:rPr>
          <w:rFonts w:cstheme="minorHAnsi"/>
        </w:rPr>
        <w:t xml:space="preserve">       </w:t>
      </w:r>
      <w:r w:rsidR="007E6F11" w:rsidRPr="000C2897">
        <w:rPr>
          <w:rFonts w:cstheme="minorHAnsi"/>
        </w:rPr>
        <w:t>This device is used as an interface which allows the transfer of x to y to be performed.</w:t>
      </w:r>
      <w:r w:rsidR="00B237F1" w:rsidRPr="00B237F1">
        <w:rPr>
          <w:rFonts w:cstheme="minorHAnsi"/>
        </w:rPr>
        <w:t xml:space="preserve"> </w:t>
      </w:r>
      <w:r>
        <w:rPr>
          <w:rFonts w:cstheme="minorHAnsi"/>
        </w:rPr>
        <w:t>________</w:t>
      </w:r>
    </w:p>
    <w:p w:rsidR="009109C7" w:rsidRPr="000C2897" w:rsidRDefault="009109C7" w:rsidP="009109C7">
      <w:pPr>
        <w:autoSpaceDE w:val="0"/>
        <w:autoSpaceDN w:val="0"/>
        <w:adjustRightInd w:val="0"/>
        <w:spacing w:after="0" w:line="360" w:lineRule="auto"/>
        <w:rPr>
          <w:rFonts w:cstheme="minorHAnsi"/>
        </w:rPr>
      </w:pPr>
    </w:p>
    <w:p w:rsidR="007E6F11" w:rsidRPr="0084640F" w:rsidRDefault="0084640F" w:rsidP="007E6F11">
      <w:pPr>
        <w:autoSpaceDE w:val="0"/>
        <w:autoSpaceDN w:val="0"/>
        <w:adjustRightInd w:val="0"/>
        <w:spacing w:after="0" w:line="360" w:lineRule="auto"/>
        <w:rPr>
          <w:rFonts w:cstheme="minorHAnsi"/>
          <w:b/>
        </w:rPr>
      </w:pPr>
      <w:r w:rsidRPr="0084640F">
        <w:rPr>
          <w:rFonts w:cstheme="minorHAnsi"/>
          <w:b/>
        </w:rPr>
        <w:t>VI</w:t>
      </w:r>
      <w:r w:rsidR="00111E0F">
        <w:rPr>
          <w:rFonts w:cstheme="minorHAnsi"/>
          <w:b/>
        </w:rPr>
        <w:t>I</w:t>
      </w:r>
      <w:r w:rsidRPr="0084640F">
        <w:rPr>
          <w:rFonts w:cstheme="minorHAnsi"/>
          <w:b/>
        </w:rPr>
        <w:t xml:space="preserve"> </w:t>
      </w:r>
      <w:r w:rsidRPr="0084640F">
        <w:rPr>
          <w:rFonts w:cstheme="minorHAnsi"/>
          <w:b/>
        </w:rPr>
        <w:tab/>
        <w:t>Apply all of the abovementioned techniques to paraphrase the following sentences:</w:t>
      </w:r>
    </w:p>
    <w:p w:rsidR="0084640F" w:rsidRDefault="00B237F1" w:rsidP="00B237F1">
      <w:pPr>
        <w:pStyle w:val="ListParagraph"/>
        <w:numPr>
          <w:ilvl w:val="0"/>
          <w:numId w:val="20"/>
        </w:numPr>
        <w:autoSpaceDE w:val="0"/>
        <w:autoSpaceDN w:val="0"/>
        <w:adjustRightInd w:val="0"/>
        <w:spacing w:after="0" w:line="360" w:lineRule="auto"/>
        <w:rPr>
          <w:rFonts w:cstheme="minorHAnsi"/>
        </w:rPr>
      </w:pPr>
      <w:r w:rsidRPr="00B237F1">
        <w:rPr>
          <w:rFonts w:cstheme="minorHAnsi"/>
        </w:rPr>
        <w:t xml:space="preserve">This paper presents an outline for a comprehensive data </w:t>
      </w:r>
      <w:r>
        <w:rPr>
          <w:rFonts w:cstheme="minorHAnsi"/>
        </w:rPr>
        <w:t xml:space="preserve">–based system evaluation framework. </w:t>
      </w:r>
    </w:p>
    <w:p w:rsidR="00B237F1" w:rsidRDefault="00B237F1" w:rsidP="00B237F1">
      <w:pPr>
        <w:pStyle w:val="ListParagraph"/>
        <w:numPr>
          <w:ilvl w:val="0"/>
          <w:numId w:val="20"/>
        </w:numPr>
        <w:autoSpaceDE w:val="0"/>
        <w:autoSpaceDN w:val="0"/>
        <w:adjustRightInd w:val="0"/>
        <w:spacing w:after="0" w:line="360" w:lineRule="auto"/>
        <w:rPr>
          <w:rFonts w:cstheme="minorHAnsi"/>
        </w:rPr>
      </w:pPr>
      <w:r>
        <w:rPr>
          <w:rFonts w:cstheme="minorHAnsi"/>
        </w:rPr>
        <w:t>A brief overview of the development of systems for production planning and control is g</w:t>
      </w:r>
      <w:r w:rsidR="000508A5">
        <w:rPr>
          <w:rFonts w:cstheme="minorHAnsi"/>
        </w:rPr>
        <w:t>i</w:t>
      </w:r>
      <w:r>
        <w:rPr>
          <w:rFonts w:cstheme="minorHAnsi"/>
        </w:rPr>
        <w:t xml:space="preserve">ven in this paper. </w:t>
      </w:r>
    </w:p>
    <w:p w:rsidR="00F22218" w:rsidRPr="00F22218" w:rsidRDefault="00F22218" w:rsidP="00B237F1">
      <w:pPr>
        <w:pStyle w:val="ListParagraph"/>
        <w:numPr>
          <w:ilvl w:val="0"/>
          <w:numId w:val="20"/>
        </w:numPr>
        <w:autoSpaceDE w:val="0"/>
        <w:autoSpaceDN w:val="0"/>
        <w:adjustRightInd w:val="0"/>
        <w:spacing w:after="0" w:line="360" w:lineRule="auto"/>
        <w:rPr>
          <w:rFonts w:cstheme="minorHAnsi"/>
        </w:rPr>
      </w:pPr>
      <w:r w:rsidRPr="00F22218">
        <w:t xml:space="preserve">The use of a microscope is essential </w:t>
      </w:r>
      <w:r w:rsidRPr="00F22218">
        <w:rPr>
          <w:bCs/>
        </w:rPr>
        <w:t xml:space="preserve">for a full comprehension of </w:t>
      </w:r>
      <w:r w:rsidRPr="00F22218">
        <w:t xml:space="preserve">the technique. </w:t>
      </w:r>
    </w:p>
    <w:p w:rsidR="000508A5" w:rsidRDefault="000508A5" w:rsidP="00B237F1">
      <w:pPr>
        <w:pStyle w:val="ListParagraph"/>
        <w:numPr>
          <w:ilvl w:val="0"/>
          <w:numId w:val="20"/>
        </w:numPr>
        <w:autoSpaceDE w:val="0"/>
        <w:autoSpaceDN w:val="0"/>
        <w:adjustRightInd w:val="0"/>
        <w:spacing w:after="0" w:line="360" w:lineRule="auto"/>
        <w:rPr>
          <w:rFonts w:cstheme="minorHAnsi"/>
        </w:rPr>
      </w:pPr>
      <w:r>
        <w:rPr>
          <w:rFonts w:cstheme="minorHAnsi"/>
        </w:rPr>
        <w:t>Rating the entrepreneurial potential of production of fruit wines has been conducted considering the economic, market and technological criteria.</w:t>
      </w:r>
    </w:p>
    <w:p w:rsidR="000508A5" w:rsidRDefault="000508A5" w:rsidP="00B237F1">
      <w:pPr>
        <w:pStyle w:val="ListParagraph"/>
        <w:numPr>
          <w:ilvl w:val="0"/>
          <w:numId w:val="20"/>
        </w:numPr>
        <w:autoSpaceDE w:val="0"/>
        <w:autoSpaceDN w:val="0"/>
        <w:adjustRightInd w:val="0"/>
        <w:spacing w:after="0" w:line="360" w:lineRule="auto"/>
        <w:rPr>
          <w:rFonts w:cstheme="minorHAnsi"/>
        </w:rPr>
      </w:pPr>
      <w:r>
        <w:rPr>
          <w:rFonts w:cstheme="minorHAnsi"/>
        </w:rPr>
        <w:t xml:space="preserve">In this paper we will present one method, the lattice method, which is developed by Young et.al. (2011), and we will point to the application of the obtained method in one practical example of buying a car for a small private company. </w:t>
      </w:r>
    </w:p>
    <w:p w:rsidR="000508A5" w:rsidRDefault="000508A5" w:rsidP="00B237F1">
      <w:pPr>
        <w:pStyle w:val="ListParagraph"/>
        <w:numPr>
          <w:ilvl w:val="0"/>
          <w:numId w:val="20"/>
        </w:numPr>
        <w:autoSpaceDE w:val="0"/>
        <w:autoSpaceDN w:val="0"/>
        <w:adjustRightInd w:val="0"/>
        <w:spacing w:after="0" w:line="360" w:lineRule="auto"/>
        <w:rPr>
          <w:rFonts w:cstheme="minorHAnsi"/>
        </w:rPr>
      </w:pPr>
      <w:r>
        <w:rPr>
          <w:rFonts w:cstheme="minorHAnsi"/>
        </w:rPr>
        <w:lastRenderedPageBreak/>
        <w:t xml:space="preserve">If we have in mind the time dimension, it is clear that the numerous and complex problems are simply demanding processing of a great quantity of data and information in a time unit, especially when they are mostly needed by the managers. </w:t>
      </w:r>
    </w:p>
    <w:p w:rsidR="00111E0F" w:rsidRPr="00111E0F" w:rsidRDefault="00111E0F" w:rsidP="00111E0F">
      <w:pPr>
        <w:pStyle w:val="ListParagraph"/>
        <w:numPr>
          <w:ilvl w:val="0"/>
          <w:numId w:val="20"/>
        </w:numPr>
        <w:autoSpaceDE w:val="0"/>
        <w:autoSpaceDN w:val="0"/>
        <w:adjustRightInd w:val="0"/>
        <w:spacing w:after="0" w:line="360" w:lineRule="auto"/>
        <w:rPr>
          <w:rFonts w:cstheme="minorHAnsi"/>
        </w:rPr>
      </w:pPr>
      <w:r w:rsidRPr="00111E0F">
        <w:rPr>
          <w:rFonts w:cstheme="minorHAnsi"/>
        </w:rPr>
        <w:t>Note that the insertion of a new value can be performed by the</w:t>
      </w:r>
      <w:r>
        <w:rPr>
          <w:rFonts w:cstheme="minorHAnsi"/>
        </w:rPr>
        <w:t xml:space="preserve"> user</w:t>
      </w:r>
      <w:r w:rsidRPr="00111E0F">
        <w:rPr>
          <w:rFonts w:cstheme="minorHAnsi"/>
        </w:rPr>
        <w:t>.</w:t>
      </w:r>
    </w:p>
    <w:p w:rsidR="00111E0F" w:rsidRPr="00111E0F" w:rsidRDefault="00111E0F" w:rsidP="00111E0F">
      <w:pPr>
        <w:pStyle w:val="ListParagraph"/>
        <w:numPr>
          <w:ilvl w:val="0"/>
          <w:numId w:val="20"/>
        </w:numPr>
        <w:autoSpaceDE w:val="0"/>
        <w:autoSpaceDN w:val="0"/>
        <w:adjustRightInd w:val="0"/>
        <w:spacing w:after="0" w:line="360" w:lineRule="auto"/>
        <w:rPr>
          <w:rFonts w:cstheme="minorHAnsi"/>
        </w:rPr>
      </w:pPr>
      <w:r w:rsidRPr="00111E0F">
        <w:rPr>
          <w:rFonts w:cstheme="minorHAnsi"/>
        </w:rPr>
        <w:t>I will outline the essential characteristics of application, registration</w:t>
      </w:r>
      <w:r>
        <w:rPr>
          <w:rFonts w:cstheme="minorHAnsi"/>
        </w:rPr>
        <w:t xml:space="preserve"> </w:t>
      </w:r>
      <w:r w:rsidRPr="00111E0F">
        <w:rPr>
          <w:rFonts w:cstheme="minorHAnsi"/>
        </w:rPr>
        <w:t>and protection of a trademark.</w:t>
      </w:r>
    </w:p>
    <w:p w:rsidR="000508A5" w:rsidRPr="00111E0F" w:rsidRDefault="00111E0F" w:rsidP="00111E0F">
      <w:pPr>
        <w:pStyle w:val="ListParagraph"/>
        <w:numPr>
          <w:ilvl w:val="0"/>
          <w:numId w:val="20"/>
        </w:numPr>
        <w:autoSpaceDE w:val="0"/>
        <w:autoSpaceDN w:val="0"/>
        <w:adjustRightInd w:val="0"/>
        <w:spacing w:after="0" w:line="360" w:lineRule="auto"/>
        <w:rPr>
          <w:rFonts w:cstheme="minorHAnsi"/>
        </w:rPr>
      </w:pPr>
      <w:r w:rsidRPr="00111E0F">
        <w:rPr>
          <w:rFonts w:cstheme="minorHAnsi"/>
        </w:rPr>
        <w:t>Market liberalisation permit</w:t>
      </w:r>
      <w:r>
        <w:rPr>
          <w:rFonts w:cstheme="minorHAnsi"/>
        </w:rPr>
        <w:t>s the coexistence of several fi</w:t>
      </w:r>
      <w:r w:rsidRPr="00111E0F">
        <w:rPr>
          <w:rFonts w:cstheme="minorHAnsi"/>
        </w:rPr>
        <w:t>rms</w:t>
      </w:r>
      <w:r>
        <w:rPr>
          <w:rFonts w:cstheme="minorHAnsi"/>
        </w:rPr>
        <w:t xml:space="preserve"> </w:t>
      </w:r>
      <w:r w:rsidRPr="00111E0F">
        <w:rPr>
          <w:rFonts w:cstheme="minorHAnsi"/>
        </w:rPr>
        <w:t>of</w:t>
      </w:r>
      <w:r>
        <w:rPr>
          <w:rFonts w:cstheme="minorHAnsi"/>
        </w:rPr>
        <w:t>fering the same type of service</w:t>
      </w:r>
      <w:r w:rsidRPr="00111E0F">
        <w:rPr>
          <w:rFonts w:cstheme="minorHAnsi"/>
        </w:rPr>
        <w:t>.</w:t>
      </w:r>
    </w:p>
    <w:p w:rsidR="0084640F" w:rsidRDefault="0084640F" w:rsidP="007E6F11">
      <w:pPr>
        <w:autoSpaceDE w:val="0"/>
        <w:autoSpaceDN w:val="0"/>
        <w:adjustRightInd w:val="0"/>
        <w:spacing w:after="0" w:line="360" w:lineRule="auto"/>
        <w:rPr>
          <w:rFonts w:cstheme="minorHAnsi"/>
        </w:rPr>
      </w:pPr>
    </w:p>
    <w:p w:rsidR="00486A84" w:rsidRPr="006D3273" w:rsidRDefault="00486A84" w:rsidP="007E6F11">
      <w:pPr>
        <w:autoSpaceDE w:val="0"/>
        <w:autoSpaceDN w:val="0"/>
        <w:adjustRightInd w:val="0"/>
        <w:spacing w:after="0" w:line="360" w:lineRule="auto"/>
        <w:rPr>
          <w:rFonts w:cstheme="minorHAnsi"/>
          <w:b/>
        </w:rPr>
      </w:pPr>
      <w:r w:rsidRPr="006D3273">
        <w:rPr>
          <w:rFonts w:cstheme="minorHAnsi"/>
          <w:b/>
        </w:rPr>
        <w:t>VIII Paraphrase the following abstract by using the techniques above:</w:t>
      </w:r>
    </w:p>
    <w:p w:rsidR="00854896" w:rsidRDefault="00854896" w:rsidP="00586C71">
      <w:pPr>
        <w:autoSpaceDE w:val="0"/>
        <w:autoSpaceDN w:val="0"/>
        <w:adjustRightInd w:val="0"/>
        <w:spacing w:after="0" w:line="360" w:lineRule="auto"/>
        <w:jc w:val="both"/>
        <w:rPr>
          <w:rFonts w:cstheme="minorHAnsi"/>
          <w:b/>
        </w:rPr>
      </w:pPr>
    </w:p>
    <w:p w:rsidR="00486A84" w:rsidRDefault="00486A84" w:rsidP="00586C71">
      <w:pPr>
        <w:autoSpaceDE w:val="0"/>
        <w:autoSpaceDN w:val="0"/>
        <w:adjustRightInd w:val="0"/>
        <w:spacing w:after="0" w:line="360" w:lineRule="auto"/>
        <w:jc w:val="both"/>
        <w:rPr>
          <w:rFonts w:cstheme="minorHAnsi"/>
        </w:rPr>
      </w:pPr>
      <w:r w:rsidRPr="006D3273">
        <w:rPr>
          <w:rFonts w:cstheme="minorHAnsi"/>
          <w:b/>
          <w:i/>
        </w:rPr>
        <w:t>Abstract:</w:t>
      </w:r>
      <w:r w:rsidR="006D3273">
        <w:rPr>
          <w:rFonts w:cstheme="minorHAnsi"/>
        </w:rPr>
        <w:t xml:space="preserve"> </w:t>
      </w:r>
      <w:r>
        <w:rPr>
          <w:rFonts w:cstheme="minorHAnsi"/>
        </w:rPr>
        <w:t>Lobbying is a communication phenomenon which puts an emphasis on the possibility of an organizational entity to achieve influence on decision makers. The purpose of this activity is to provide appropriate decisions that have great influence for an organization. Multidimensional forms of lobbying activities have created a demand for desig</w:t>
      </w:r>
      <w:r w:rsidR="006D3273">
        <w:rPr>
          <w:rFonts w:cstheme="minorHAnsi"/>
        </w:rPr>
        <w:t>ning the projection and impleme</w:t>
      </w:r>
      <w:r>
        <w:rPr>
          <w:rFonts w:cstheme="minorHAnsi"/>
        </w:rPr>
        <w:t>ntation of an appropriate project management terminology. The analysis of the literature, as well as practical experience, identifies the main approach of research methodology, which includes comparison and modeling as the main methods. The research shows that lobbying is a complex activity that should be managed. In the following section, we offer STAP modeling for the management of lobbying operational strategies. This model of lo</w:t>
      </w:r>
      <w:r w:rsidR="006D3273">
        <w:rPr>
          <w:rFonts w:cstheme="minorHAnsi"/>
        </w:rPr>
        <w:t>bbying operation management can</w:t>
      </w:r>
      <w:r>
        <w:rPr>
          <w:rFonts w:cstheme="minorHAnsi"/>
        </w:rPr>
        <w:t xml:space="preserve"> be of practical value to all k</w:t>
      </w:r>
      <w:r w:rsidR="006D3273">
        <w:rPr>
          <w:rFonts w:cstheme="minorHAnsi"/>
        </w:rPr>
        <w:t xml:space="preserve">inds of organizational entities, which have influence on decision makers with the purpose of achieving organizational goals. </w:t>
      </w:r>
    </w:p>
    <w:p w:rsidR="0084640F" w:rsidRDefault="0084640F" w:rsidP="007E6F11">
      <w:pPr>
        <w:autoSpaceDE w:val="0"/>
        <w:autoSpaceDN w:val="0"/>
        <w:adjustRightInd w:val="0"/>
        <w:spacing w:after="0" w:line="360" w:lineRule="auto"/>
        <w:rPr>
          <w:rFonts w:cstheme="minorHAnsi"/>
        </w:rPr>
      </w:pPr>
    </w:p>
    <w:p w:rsidR="0084640F" w:rsidRDefault="006D3273" w:rsidP="007E6F11">
      <w:pPr>
        <w:autoSpaceDE w:val="0"/>
        <w:autoSpaceDN w:val="0"/>
        <w:adjustRightInd w:val="0"/>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273" w:rsidRDefault="006D3273" w:rsidP="007E6F11">
      <w:pPr>
        <w:autoSpaceDE w:val="0"/>
        <w:autoSpaceDN w:val="0"/>
        <w:adjustRightInd w:val="0"/>
        <w:spacing w:after="0" w:line="360" w:lineRule="auto"/>
        <w:rPr>
          <w:rFonts w:cstheme="minorHAnsi"/>
        </w:rPr>
      </w:pPr>
    </w:p>
    <w:p w:rsidR="006D3273" w:rsidRDefault="006D3273" w:rsidP="007E6F11">
      <w:pPr>
        <w:autoSpaceDE w:val="0"/>
        <w:autoSpaceDN w:val="0"/>
        <w:adjustRightInd w:val="0"/>
        <w:spacing w:after="0" w:line="360" w:lineRule="auto"/>
        <w:rPr>
          <w:rFonts w:cstheme="minorHAnsi"/>
        </w:rPr>
      </w:pPr>
    </w:p>
    <w:p w:rsidR="006D3273" w:rsidRDefault="006D3273" w:rsidP="007E6F11">
      <w:pPr>
        <w:autoSpaceDE w:val="0"/>
        <w:autoSpaceDN w:val="0"/>
        <w:adjustRightInd w:val="0"/>
        <w:spacing w:after="0" w:line="360" w:lineRule="auto"/>
        <w:rPr>
          <w:rFonts w:cstheme="minorHAnsi"/>
        </w:rPr>
      </w:pPr>
    </w:p>
    <w:p w:rsidR="0084640F" w:rsidRPr="000C2897" w:rsidRDefault="006D3273" w:rsidP="007E6F11">
      <w:pPr>
        <w:autoSpaceDE w:val="0"/>
        <w:autoSpaceDN w:val="0"/>
        <w:adjustRightInd w:val="0"/>
        <w:spacing w:after="0" w:line="360" w:lineRule="auto"/>
        <w:rPr>
          <w:rFonts w:cstheme="minorHAnsi"/>
        </w:rPr>
      </w:pPr>
      <w:r>
        <w:rPr>
          <w:rFonts w:cstheme="minorHAnsi"/>
        </w:rPr>
        <w:lastRenderedPageBreak/>
        <w:t xml:space="preserve">KEY </w:t>
      </w:r>
    </w:p>
    <w:p w:rsidR="007E6F11" w:rsidRPr="000C2897" w:rsidRDefault="007E6F11" w:rsidP="00DE2399">
      <w:pPr>
        <w:autoSpaceDE w:val="0"/>
        <w:autoSpaceDN w:val="0"/>
        <w:adjustRightInd w:val="0"/>
        <w:spacing w:after="0" w:line="360" w:lineRule="auto"/>
        <w:rPr>
          <w:b/>
        </w:rPr>
      </w:pPr>
    </w:p>
    <w:p w:rsidR="00202297" w:rsidRPr="0084640F" w:rsidRDefault="00202297" w:rsidP="0084640F">
      <w:pPr>
        <w:spacing w:line="240" w:lineRule="auto"/>
        <w:rPr>
          <w:rFonts w:cstheme="minorHAnsi"/>
          <w:sz w:val="18"/>
          <w:szCs w:val="18"/>
        </w:rPr>
      </w:pPr>
      <w:r w:rsidRPr="0084640F">
        <w:rPr>
          <w:rFonts w:cstheme="minorHAnsi"/>
          <w:b/>
          <w:sz w:val="18"/>
          <w:szCs w:val="18"/>
        </w:rPr>
        <w:t xml:space="preserve">I </w:t>
      </w:r>
      <w:r w:rsidR="000C2897" w:rsidRPr="0084640F">
        <w:rPr>
          <w:rFonts w:cstheme="minorHAnsi"/>
          <w:b/>
          <w:sz w:val="18"/>
          <w:szCs w:val="18"/>
        </w:rPr>
        <w:tab/>
      </w:r>
      <w:r w:rsidRPr="0084640F">
        <w:rPr>
          <w:rFonts w:cstheme="minorHAnsi"/>
          <w:sz w:val="18"/>
          <w:szCs w:val="18"/>
        </w:rPr>
        <w:t>advance, 2.  Actual, 3. Possible, 4. Phenomena, 5. Activity</w:t>
      </w:r>
    </w:p>
    <w:p w:rsidR="000C2897" w:rsidRPr="0084640F" w:rsidRDefault="000C2897" w:rsidP="0084640F">
      <w:pPr>
        <w:autoSpaceDE w:val="0"/>
        <w:autoSpaceDN w:val="0"/>
        <w:adjustRightInd w:val="0"/>
        <w:spacing w:after="0" w:line="240" w:lineRule="auto"/>
        <w:rPr>
          <w:rFonts w:cstheme="minorHAnsi"/>
          <w:strike/>
          <w:sz w:val="18"/>
          <w:szCs w:val="18"/>
        </w:rPr>
      </w:pPr>
      <w:r w:rsidRPr="0084640F">
        <w:rPr>
          <w:rFonts w:cstheme="minorHAnsi"/>
          <w:b/>
          <w:sz w:val="18"/>
          <w:szCs w:val="18"/>
        </w:rPr>
        <w:t xml:space="preserve">II </w:t>
      </w:r>
      <w:r w:rsidRPr="0084640F">
        <w:rPr>
          <w:rFonts w:cstheme="minorHAnsi"/>
          <w:b/>
          <w:sz w:val="18"/>
          <w:szCs w:val="18"/>
        </w:rPr>
        <w:tab/>
      </w:r>
      <w:r w:rsidRPr="0084640F">
        <w:rPr>
          <w:rFonts w:cstheme="minorHAnsi"/>
          <w:strike/>
          <w:sz w:val="18"/>
          <w:szCs w:val="18"/>
        </w:rPr>
        <w:t>will provide a twofold contribution, 2. the</w:t>
      </w:r>
      <w:r w:rsidRPr="0084640F">
        <w:rPr>
          <w:rFonts w:cstheme="minorHAnsi"/>
          <w:sz w:val="18"/>
          <w:szCs w:val="18"/>
        </w:rPr>
        <w:t xml:space="preserve"> English</w:t>
      </w:r>
      <w:r w:rsidRPr="0084640F">
        <w:rPr>
          <w:rFonts w:cstheme="minorHAnsi"/>
          <w:strike/>
          <w:sz w:val="18"/>
          <w:szCs w:val="18"/>
          <w:u w:val="single"/>
        </w:rPr>
        <w:t xml:space="preserve"> </w:t>
      </w:r>
      <w:r w:rsidRPr="0084640F">
        <w:rPr>
          <w:rFonts w:cstheme="minorHAnsi"/>
          <w:strike/>
          <w:sz w:val="18"/>
          <w:szCs w:val="18"/>
        </w:rPr>
        <w:t>language</w:t>
      </w:r>
      <w:r w:rsidRPr="0084640F">
        <w:rPr>
          <w:rFonts w:cstheme="minorHAnsi"/>
          <w:sz w:val="18"/>
          <w:szCs w:val="18"/>
        </w:rPr>
        <w:t xml:space="preserve">, </w:t>
      </w:r>
      <w:r w:rsidRPr="0084640F">
        <w:rPr>
          <w:rFonts w:cstheme="minorHAnsi"/>
          <w:strike/>
          <w:sz w:val="18"/>
          <w:szCs w:val="18"/>
        </w:rPr>
        <w:t>the sector of</w:t>
      </w:r>
      <w:r w:rsidRPr="0084640F">
        <w:rPr>
          <w:rFonts w:cstheme="minorHAnsi"/>
          <w:sz w:val="18"/>
          <w:szCs w:val="18"/>
        </w:rPr>
        <w:t xml:space="preserve">, 3. (In our documents), </w:t>
      </w:r>
      <w:r w:rsidRPr="0084640F">
        <w:rPr>
          <w:rFonts w:cstheme="minorHAnsi"/>
          <w:strike/>
          <w:sz w:val="18"/>
          <w:szCs w:val="18"/>
        </w:rPr>
        <w:t xml:space="preserve">the </w:t>
      </w:r>
      <w:r w:rsidRPr="0084640F">
        <w:rPr>
          <w:rFonts w:cstheme="minorHAnsi"/>
          <w:sz w:val="18"/>
          <w:szCs w:val="18"/>
        </w:rPr>
        <w:t>Track Changes</w:t>
      </w:r>
      <w:r w:rsidRPr="0084640F">
        <w:rPr>
          <w:rFonts w:cstheme="minorHAnsi"/>
          <w:strike/>
          <w:sz w:val="18"/>
          <w:szCs w:val="18"/>
        </w:rPr>
        <w:t xml:space="preserve"> functionality, 4. Also, in order</w:t>
      </w:r>
      <w:r w:rsidRPr="0084640F">
        <w:rPr>
          <w:rFonts w:cstheme="minorHAnsi"/>
          <w:sz w:val="18"/>
          <w:szCs w:val="18"/>
        </w:rPr>
        <w:t xml:space="preserve">, 5. </w:t>
      </w:r>
      <w:r w:rsidRPr="0084640F">
        <w:rPr>
          <w:rFonts w:cstheme="minorHAnsi"/>
          <w:strike/>
          <w:sz w:val="18"/>
          <w:szCs w:val="18"/>
        </w:rPr>
        <w:t>a number of, at least in principle, 6. That, also,  the possibility of, 7. It is important to, 8. In general, it has been established that the phenomenon of</w:t>
      </w:r>
      <w:r w:rsidRPr="0084640F">
        <w:rPr>
          <w:rFonts w:cstheme="minorHAnsi"/>
          <w:sz w:val="18"/>
          <w:szCs w:val="18"/>
        </w:rPr>
        <w:t xml:space="preserve">, 9. </w:t>
      </w:r>
      <w:r w:rsidRPr="0084640F">
        <w:rPr>
          <w:rFonts w:cstheme="minorHAnsi"/>
          <w:strike/>
          <w:sz w:val="18"/>
          <w:szCs w:val="18"/>
        </w:rPr>
        <w:t>of the, that can be, characterised by a, nature, 10. The use of</w:t>
      </w:r>
    </w:p>
    <w:p w:rsidR="00202297" w:rsidRPr="0084640F" w:rsidRDefault="000C2897" w:rsidP="0084640F">
      <w:pPr>
        <w:autoSpaceDE w:val="0"/>
        <w:autoSpaceDN w:val="0"/>
        <w:adjustRightInd w:val="0"/>
        <w:spacing w:after="0" w:line="240" w:lineRule="auto"/>
        <w:rPr>
          <w:rFonts w:cstheme="minorHAnsi"/>
          <w:sz w:val="18"/>
          <w:szCs w:val="18"/>
        </w:rPr>
      </w:pPr>
      <w:r w:rsidRPr="0084640F">
        <w:rPr>
          <w:rFonts w:cstheme="minorHAnsi"/>
          <w:b/>
          <w:sz w:val="18"/>
          <w:szCs w:val="18"/>
        </w:rPr>
        <w:t xml:space="preserve">III </w:t>
      </w:r>
      <w:r w:rsidRPr="0084640F">
        <w:rPr>
          <w:rFonts w:cstheme="minorHAnsi"/>
          <w:sz w:val="18"/>
          <w:szCs w:val="18"/>
        </w:rPr>
        <w:tab/>
        <w:t xml:space="preserve">1. It should be borne in mind that, 2. it is known that, it cannot be excluded that, 3. in the past and also more recently, 4.  Another proposal is presented, where, 5. during the last few years, their properties have been thoroughly, in the literature </w:t>
      </w:r>
    </w:p>
    <w:p w:rsidR="000C2897" w:rsidRPr="0084640F" w:rsidRDefault="000C2897" w:rsidP="0084640F">
      <w:pPr>
        <w:autoSpaceDE w:val="0"/>
        <w:autoSpaceDN w:val="0"/>
        <w:adjustRightInd w:val="0"/>
        <w:spacing w:after="0" w:line="240" w:lineRule="auto"/>
        <w:rPr>
          <w:rFonts w:cstheme="minorHAnsi"/>
          <w:sz w:val="18"/>
          <w:szCs w:val="18"/>
        </w:rPr>
      </w:pPr>
      <w:r w:rsidRPr="0084640F">
        <w:rPr>
          <w:rFonts w:cstheme="minorHAnsi"/>
          <w:b/>
          <w:sz w:val="18"/>
          <w:szCs w:val="18"/>
        </w:rPr>
        <w:t xml:space="preserve">IV </w:t>
      </w:r>
      <w:r w:rsidRPr="0084640F">
        <w:rPr>
          <w:rFonts w:cstheme="minorHAnsi"/>
          <w:sz w:val="18"/>
          <w:szCs w:val="18"/>
        </w:rPr>
        <w:tab/>
        <w:t xml:space="preserve">1.  with / by, 2. during, 3. for, 4. on, about, 5.  In, 6. because / since / as, 7. Since / because </w:t>
      </w:r>
    </w:p>
    <w:p w:rsidR="000C2897" w:rsidRPr="0084640F" w:rsidRDefault="000C2897" w:rsidP="0084640F">
      <w:pPr>
        <w:autoSpaceDE w:val="0"/>
        <w:autoSpaceDN w:val="0"/>
        <w:adjustRightInd w:val="0"/>
        <w:spacing w:after="0" w:line="240" w:lineRule="auto"/>
        <w:rPr>
          <w:rFonts w:cstheme="minorHAnsi"/>
          <w:sz w:val="18"/>
          <w:szCs w:val="18"/>
        </w:rPr>
      </w:pPr>
      <w:r w:rsidRPr="0084640F">
        <w:rPr>
          <w:rFonts w:cstheme="minorHAnsi"/>
          <w:b/>
          <w:sz w:val="18"/>
          <w:szCs w:val="18"/>
        </w:rPr>
        <w:t>V</w:t>
      </w:r>
      <w:r w:rsidR="00111E0F">
        <w:rPr>
          <w:rFonts w:cstheme="minorHAnsi"/>
          <w:b/>
          <w:sz w:val="18"/>
          <w:szCs w:val="18"/>
        </w:rPr>
        <w:t>I</w:t>
      </w:r>
      <w:r w:rsidRPr="0084640F">
        <w:rPr>
          <w:rFonts w:cstheme="minorHAnsi"/>
          <w:b/>
          <w:sz w:val="18"/>
          <w:szCs w:val="18"/>
        </w:rPr>
        <w:t xml:space="preserve"> </w:t>
      </w:r>
      <w:r w:rsidRPr="0084640F">
        <w:rPr>
          <w:rFonts w:cstheme="minorHAnsi"/>
          <w:sz w:val="18"/>
          <w:szCs w:val="18"/>
        </w:rPr>
        <w:tab/>
        <w:t xml:space="preserve">Predicts, 2. X evaporates, 3. X increased by 30%, 4. X is designed to support, 5. To transfer .. </w:t>
      </w:r>
    </w:p>
    <w:p w:rsidR="00202297" w:rsidRPr="00E701DA" w:rsidRDefault="00202297" w:rsidP="00202297">
      <w:pPr>
        <w:pStyle w:val="ListParagraph"/>
        <w:autoSpaceDE w:val="0"/>
        <w:autoSpaceDN w:val="0"/>
        <w:adjustRightInd w:val="0"/>
        <w:spacing w:after="0" w:line="240" w:lineRule="auto"/>
        <w:ind w:left="1440"/>
        <w:jc w:val="center"/>
        <w:rPr>
          <w:i/>
        </w:rPr>
      </w:pPr>
    </w:p>
    <w:p w:rsidR="00202297" w:rsidRDefault="00111E0F" w:rsidP="00111E0F">
      <w:pPr>
        <w:rPr>
          <w:b/>
        </w:rPr>
      </w:pPr>
      <w:r>
        <w:rPr>
          <w:b/>
        </w:rPr>
        <w:t>VII</w:t>
      </w:r>
      <w:r>
        <w:rPr>
          <w:b/>
        </w:rPr>
        <w:tab/>
      </w:r>
      <w:r>
        <w:rPr>
          <w:rFonts w:ascii="Helvetica" w:hAnsi="Helvetica" w:cs="Helvetica"/>
          <w:sz w:val="16"/>
          <w:szCs w:val="16"/>
        </w:rPr>
        <w:t xml:space="preserve">7. Note that </w:t>
      </w:r>
      <w:r>
        <w:rPr>
          <w:rFonts w:ascii="Helvetica-BoldOblique" w:hAnsi="Helvetica-BoldOblique" w:cs="Helvetica-BoldOblique"/>
          <w:b/>
          <w:bCs/>
          <w:i/>
          <w:iCs/>
          <w:sz w:val="16"/>
          <w:szCs w:val="16"/>
        </w:rPr>
        <w:t xml:space="preserve">the user can insert a new value </w:t>
      </w:r>
      <w:r>
        <w:rPr>
          <w:rFonts w:ascii="Helvetica" w:hAnsi="Helvetica" w:cs="Helvetica"/>
          <w:sz w:val="16"/>
          <w:szCs w:val="16"/>
        </w:rPr>
        <w:t xml:space="preserve">., 8. I will outline the essential characteristics </w:t>
      </w:r>
      <w:r>
        <w:rPr>
          <w:rFonts w:ascii="Helvetica-BoldOblique" w:hAnsi="Helvetica-BoldOblique" w:cs="Helvetica-BoldOblique"/>
          <w:b/>
          <w:bCs/>
          <w:i/>
          <w:iCs/>
          <w:sz w:val="16"/>
          <w:szCs w:val="16"/>
        </w:rPr>
        <w:t xml:space="preserve">for applying, registering and protecting </w:t>
      </w:r>
      <w:r>
        <w:rPr>
          <w:rFonts w:ascii="Helvetica" w:hAnsi="Helvetica" w:cs="Helvetica"/>
          <w:sz w:val="16"/>
          <w:szCs w:val="16"/>
        </w:rPr>
        <w:t xml:space="preserve">a trademark., 9. Market liberalisation </w:t>
      </w:r>
      <w:r>
        <w:rPr>
          <w:rFonts w:ascii="Helvetica-BoldOblique" w:hAnsi="Helvetica-BoldOblique" w:cs="Helvetica-BoldOblique"/>
          <w:b/>
          <w:bCs/>
          <w:i/>
          <w:iCs/>
          <w:sz w:val="16"/>
          <w:szCs w:val="16"/>
        </w:rPr>
        <w:t xml:space="preserve">means that several fi rms offering the same type of service can coexist </w:t>
      </w:r>
      <w:r>
        <w:rPr>
          <w:rFonts w:ascii="Helvetica" w:hAnsi="Helvetica" w:cs="Helvetica"/>
          <w:sz w:val="16"/>
          <w:szCs w:val="16"/>
        </w:rPr>
        <w:t>.</w:t>
      </w:r>
    </w:p>
    <w:p w:rsidR="00202297" w:rsidRDefault="00202297" w:rsidP="00F15A3C">
      <w:pPr>
        <w:rPr>
          <w:b/>
        </w:rPr>
      </w:pPr>
    </w:p>
    <w:p w:rsidR="00202297" w:rsidRPr="00F15A3C" w:rsidRDefault="00202297" w:rsidP="00F15A3C">
      <w:pPr>
        <w:rPr>
          <w:b/>
        </w:rPr>
      </w:pPr>
    </w:p>
    <w:p w:rsidR="00F15A3C" w:rsidRDefault="00F15A3C" w:rsidP="00F15A3C">
      <w:pPr>
        <w:pStyle w:val="ListParagraph"/>
        <w:rPr>
          <w:b/>
        </w:rPr>
      </w:pPr>
    </w:p>
    <w:p w:rsidR="00A37648" w:rsidRPr="009109C7" w:rsidRDefault="00A37648" w:rsidP="009109C7">
      <w:pPr>
        <w:numPr>
          <w:ilvl w:val="0"/>
          <w:numId w:val="19"/>
        </w:numPr>
        <w:rPr>
          <w:b/>
          <w:i/>
        </w:rPr>
      </w:pPr>
    </w:p>
    <w:p w:rsidR="00F8426A" w:rsidRPr="00F8426A" w:rsidRDefault="00F8426A" w:rsidP="000C5521">
      <w:pPr>
        <w:rPr>
          <w:b/>
          <w:i/>
        </w:rPr>
      </w:pPr>
    </w:p>
    <w:sectPr w:rsidR="00F8426A" w:rsidRPr="00F8426A" w:rsidSect="0084640F">
      <w:headerReference w:type="default" r:id="rId8"/>
      <w:pgSz w:w="12240" w:h="15840"/>
      <w:pgMar w:top="72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C9" w:rsidRDefault="008A6FC9" w:rsidP="000C5521">
      <w:pPr>
        <w:spacing w:after="0" w:line="240" w:lineRule="auto"/>
      </w:pPr>
      <w:r>
        <w:separator/>
      </w:r>
    </w:p>
  </w:endnote>
  <w:endnote w:type="continuationSeparator" w:id="0">
    <w:p w:rsidR="008A6FC9" w:rsidRDefault="008A6FC9" w:rsidP="000C5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C9" w:rsidRDefault="008A6FC9" w:rsidP="000C5521">
      <w:pPr>
        <w:spacing w:after="0" w:line="240" w:lineRule="auto"/>
      </w:pPr>
      <w:r>
        <w:separator/>
      </w:r>
    </w:p>
  </w:footnote>
  <w:footnote w:type="continuationSeparator" w:id="0">
    <w:p w:rsidR="008A6FC9" w:rsidRDefault="008A6FC9" w:rsidP="000C5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662044379"/>
      <w:placeholder>
        <w:docPart w:val="882030165DEC4E948769977AC5089DEB"/>
      </w:placeholder>
      <w:dataBinding w:prefixMappings="xmlns:ns0='http://schemas.openxmlformats.org/package/2006/metadata/core-properties' xmlns:ns1='http://purl.org/dc/elements/1.1/'" w:xpath="/ns0:coreProperties[1]/ns1:title[1]" w:storeItemID="{6C3C8BC8-F283-45AE-878A-BAB7291924A1}"/>
      <w:text/>
    </w:sdtPr>
    <w:sdtContent>
      <w:p w:rsidR="000C5521" w:rsidRDefault="00F02F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Engleski jezik struke 3, </w:t>
        </w:r>
        <w:r w:rsidR="004262E8">
          <w:rPr>
            <w:rFonts w:asciiTheme="majorHAnsi" w:eastAsiaTheme="majorEastAsia" w:hAnsiTheme="majorHAnsi" w:cstheme="majorBidi"/>
            <w:sz w:val="32"/>
            <w:szCs w:val="32"/>
          </w:rPr>
          <w:t>11</w:t>
        </w:r>
        <w:r>
          <w:rPr>
            <w:rFonts w:asciiTheme="majorHAnsi" w:eastAsiaTheme="majorEastAsia" w:hAnsiTheme="majorHAnsi" w:cstheme="majorBidi"/>
            <w:sz w:val="32"/>
            <w:szCs w:val="32"/>
          </w:rPr>
          <w:t>.03.201</w:t>
        </w:r>
        <w:r w:rsidR="004262E8">
          <w:rPr>
            <w:rFonts w:asciiTheme="majorHAnsi" w:eastAsiaTheme="majorEastAsia" w:hAnsiTheme="majorHAnsi" w:cstheme="majorBidi"/>
            <w:sz w:val="32"/>
            <w:szCs w:val="32"/>
          </w:rPr>
          <w:t>9</w:t>
        </w:r>
        <w:r>
          <w:rPr>
            <w:rFonts w:asciiTheme="majorHAnsi" w:eastAsiaTheme="majorEastAsia" w:hAnsiTheme="majorHAnsi" w:cstheme="majorBidi"/>
            <w:sz w:val="32"/>
            <w:szCs w:val="32"/>
          </w:rPr>
          <w:t>.</w:t>
        </w:r>
      </w:p>
    </w:sdtContent>
  </w:sdt>
  <w:p w:rsidR="000C5521" w:rsidRDefault="000C5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DA5"/>
    <w:multiLevelType w:val="hybridMultilevel"/>
    <w:tmpl w:val="BA50129E"/>
    <w:lvl w:ilvl="0" w:tplc="86AA99A2">
      <w:start w:val="1"/>
      <w:numFmt w:val="bullet"/>
      <w:lvlText w:val=" "/>
      <w:lvlJc w:val="left"/>
      <w:pPr>
        <w:tabs>
          <w:tab w:val="num" w:pos="720"/>
        </w:tabs>
        <w:ind w:left="720" w:hanging="360"/>
      </w:pPr>
      <w:rPr>
        <w:rFonts w:ascii="Tw Cen MT" w:hAnsi="Tw Cen MT" w:hint="default"/>
      </w:rPr>
    </w:lvl>
    <w:lvl w:ilvl="1" w:tplc="48986230" w:tentative="1">
      <w:start w:val="1"/>
      <w:numFmt w:val="bullet"/>
      <w:lvlText w:val=" "/>
      <w:lvlJc w:val="left"/>
      <w:pPr>
        <w:tabs>
          <w:tab w:val="num" w:pos="1440"/>
        </w:tabs>
        <w:ind w:left="1440" w:hanging="360"/>
      </w:pPr>
      <w:rPr>
        <w:rFonts w:ascii="Tw Cen MT" w:hAnsi="Tw Cen MT" w:hint="default"/>
      </w:rPr>
    </w:lvl>
    <w:lvl w:ilvl="2" w:tplc="61FECD4A" w:tentative="1">
      <w:start w:val="1"/>
      <w:numFmt w:val="bullet"/>
      <w:lvlText w:val=" "/>
      <w:lvlJc w:val="left"/>
      <w:pPr>
        <w:tabs>
          <w:tab w:val="num" w:pos="2160"/>
        </w:tabs>
        <w:ind w:left="2160" w:hanging="360"/>
      </w:pPr>
      <w:rPr>
        <w:rFonts w:ascii="Tw Cen MT" w:hAnsi="Tw Cen MT" w:hint="default"/>
      </w:rPr>
    </w:lvl>
    <w:lvl w:ilvl="3" w:tplc="210AD32A" w:tentative="1">
      <w:start w:val="1"/>
      <w:numFmt w:val="bullet"/>
      <w:lvlText w:val=" "/>
      <w:lvlJc w:val="left"/>
      <w:pPr>
        <w:tabs>
          <w:tab w:val="num" w:pos="2880"/>
        </w:tabs>
        <w:ind w:left="2880" w:hanging="360"/>
      </w:pPr>
      <w:rPr>
        <w:rFonts w:ascii="Tw Cen MT" w:hAnsi="Tw Cen MT" w:hint="default"/>
      </w:rPr>
    </w:lvl>
    <w:lvl w:ilvl="4" w:tplc="9DF2FE9A" w:tentative="1">
      <w:start w:val="1"/>
      <w:numFmt w:val="bullet"/>
      <w:lvlText w:val=" "/>
      <w:lvlJc w:val="left"/>
      <w:pPr>
        <w:tabs>
          <w:tab w:val="num" w:pos="3600"/>
        </w:tabs>
        <w:ind w:left="3600" w:hanging="360"/>
      </w:pPr>
      <w:rPr>
        <w:rFonts w:ascii="Tw Cen MT" w:hAnsi="Tw Cen MT" w:hint="default"/>
      </w:rPr>
    </w:lvl>
    <w:lvl w:ilvl="5" w:tplc="167634FE" w:tentative="1">
      <w:start w:val="1"/>
      <w:numFmt w:val="bullet"/>
      <w:lvlText w:val=" "/>
      <w:lvlJc w:val="left"/>
      <w:pPr>
        <w:tabs>
          <w:tab w:val="num" w:pos="4320"/>
        </w:tabs>
        <w:ind w:left="4320" w:hanging="360"/>
      </w:pPr>
      <w:rPr>
        <w:rFonts w:ascii="Tw Cen MT" w:hAnsi="Tw Cen MT" w:hint="default"/>
      </w:rPr>
    </w:lvl>
    <w:lvl w:ilvl="6" w:tplc="5BC4DFE6" w:tentative="1">
      <w:start w:val="1"/>
      <w:numFmt w:val="bullet"/>
      <w:lvlText w:val=" "/>
      <w:lvlJc w:val="left"/>
      <w:pPr>
        <w:tabs>
          <w:tab w:val="num" w:pos="5040"/>
        </w:tabs>
        <w:ind w:left="5040" w:hanging="360"/>
      </w:pPr>
      <w:rPr>
        <w:rFonts w:ascii="Tw Cen MT" w:hAnsi="Tw Cen MT" w:hint="default"/>
      </w:rPr>
    </w:lvl>
    <w:lvl w:ilvl="7" w:tplc="2F9AB292" w:tentative="1">
      <w:start w:val="1"/>
      <w:numFmt w:val="bullet"/>
      <w:lvlText w:val=" "/>
      <w:lvlJc w:val="left"/>
      <w:pPr>
        <w:tabs>
          <w:tab w:val="num" w:pos="5760"/>
        </w:tabs>
        <w:ind w:left="5760" w:hanging="360"/>
      </w:pPr>
      <w:rPr>
        <w:rFonts w:ascii="Tw Cen MT" w:hAnsi="Tw Cen MT" w:hint="default"/>
      </w:rPr>
    </w:lvl>
    <w:lvl w:ilvl="8" w:tplc="0394AC8A" w:tentative="1">
      <w:start w:val="1"/>
      <w:numFmt w:val="bullet"/>
      <w:lvlText w:val=" "/>
      <w:lvlJc w:val="left"/>
      <w:pPr>
        <w:tabs>
          <w:tab w:val="num" w:pos="6480"/>
        </w:tabs>
        <w:ind w:left="6480" w:hanging="360"/>
      </w:pPr>
      <w:rPr>
        <w:rFonts w:ascii="Tw Cen MT" w:hAnsi="Tw Cen MT" w:hint="default"/>
      </w:rPr>
    </w:lvl>
  </w:abstractNum>
  <w:abstractNum w:abstractNumId="1">
    <w:nsid w:val="23C14E06"/>
    <w:multiLevelType w:val="hybridMultilevel"/>
    <w:tmpl w:val="F8CA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00DF9"/>
    <w:multiLevelType w:val="hybridMultilevel"/>
    <w:tmpl w:val="5E5453E4"/>
    <w:lvl w:ilvl="0" w:tplc="5B0A1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F146F"/>
    <w:multiLevelType w:val="hybridMultilevel"/>
    <w:tmpl w:val="EA08F43C"/>
    <w:lvl w:ilvl="0" w:tplc="4A249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F06AC"/>
    <w:multiLevelType w:val="hybridMultilevel"/>
    <w:tmpl w:val="D86434AE"/>
    <w:lvl w:ilvl="0" w:tplc="430E0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1E3234"/>
    <w:multiLevelType w:val="hybridMultilevel"/>
    <w:tmpl w:val="CC2892AC"/>
    <w:lvl w:ilvl="0" w:tplc="468E0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22E40"/>
    <w:multiLevelType w:val="hybridMultilevel"/>
    <w:tmpl w:val="26167254"/>
    <w:lvl w:ilvl="0" w:tplc="1AAA3C48">
      <w:start w:val="1"/>
      <w:numFmt w:val="decimal"/>
      <w:lvlText w:val="%1."/>
      <w:lvlJc w:val="left"/>
      <w:pPr>
        <w:ind w:left="360" w:hanging="360"/>
      </w:pPr>
      <w:rPr>
        <w:rFonts w:ascii="Helvetica" w:hAnsi="Helvetica" w:cs="Helvetica" w:hint="default"/>
        <w:i w:val="0"/>
        <w:sz w:val="1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FC10E58"/>
    <w:multiLevelType w:val="hybridMultilevel"/>
    <w:tmpl w:val="E09AFB0A"/>
    <w:lvl w:ilvl="0" w:tplc="1AAA3C48">
      <w:start w:val="1"/>
      <w:numFmt w:val="decimal"/>
      <w:lvlText w:val="%1."/>
      <w:lvlJc w:val="left"/>
      <w:pPr>
        <w:ind w:left="1440" w:hanging="360"/>
      </w:pPr>
      <w:rPr>
        <w:rFonts w:ascii="Helvetica" w:hAnsi="Helvetica" w:cs="Helvetica" w:hint="default"/>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8456A3"/>
    <w:multiLevelType w:val="hybridMultilevel"/>
    <w:tmpl w:val="9A16B032"/>
    <w:lvl w:ilvl="0" w:tplc="D004C9EA">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13B6E"/>
    <w:multiLevelType w:val="hybridMultilevel"/>
    <w:tmpl w:val="7062D92A"/>
    <w:lvl w:ilvl="0" w:tplc="1AAA3C48">
      <w:start w:val="1"/>
      <w:numFmt w:val="decimal"/>
      <w:lvlText w:val="%1."/>
      <w:lvlJc w:val="left"/>
      <w:pPr>
        <w:ind w:left="720" w:hanging="360"/>
      </w:pPr>
      <w:rPr>
        <w:rFonts w:ascii="Helvetica" w:hAnsi="Helvetica" w:cs="Helvetica"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A1B9B"/>
    <w:multiLevelType w:val="hybridMultilevel"/>
    <w:tmpl w:val="E812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10E37"/>
    <w:multiLevelType w:val="hybridMultilevel"/>
    <w:tmpl w:val="E09AFB0A"/>
    <w:lvl w:ilvl="0" w:tplc="1AAA3C48">
      <w:start w:val="1"/>
      <w:numFmt w:val="decimal"/>
      <w:lvlText w:val="%1."/>
      <w:lvlJc w:val="left"/>
      <w:pPr>
        <w:ind w:left="1440" w:hanging="360"/>
      </w:pPr>
      <w:rPr>
        <w:rFonts w:ascii="Helvetica" w:hAnsi="Helvetica" w:cs="Helvetica" w:hint="default"/>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B70DB1"/>
    <w:multiLevelType w:val="hybridMultilevel"/>
    <w:tmpl w:val="F3F2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F4E61"/>
    <w:multiLevelType w:val="hybridMultilevel"/>
    <w:tmpl w:val="B6B85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427E7"/>
    <w:multiLevelType w:val="hybridMultilevel"/>
    <w:tmpl w:val="C4C06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559DD"/>
    <w:multiLevelType w:val="hybridMultilevel"/>
    <w:tmpl w:val="8340D084"/>
    <w:lvl w:ilvl="0" w:tplc="133E77DA">
      <w:start w:val="1"/>
      <w:numFmt w:val="bullet"/>
      <w:lvlText w:val=" "/>
      <w:lvlJc w:val="left"/>
      <w:pPr>
        <w:tabs>
          <w:tab w:val="num" w:pos="720"/>
        </w:tabs>
        <w:ind w:left="720" w:hanging="360"/>
      </w:pPr>
      <w:rPr>
        <w:rFonts w:ascii="Tw Cen MT" w:hAnsi="Tw Cen MT" w:hint="default"/>
      </w:rPr>
    </w:lvl>
    <w:lvl w:ilvl="1" w:tplc="710AEE04" w:tentative="1">
      <w:start w:val="1"/>
      <w:numFmt w:val="bullet"/>
      <w:lvlText w:val=" "/>
      <w:lvlJc w:val="left"/>
      <w:pPr>
        <w:tabs>
          <w:tab w:val="num" w:pos="1440"/>
        </w:tabs>
        <w:ind w:left="1440" w:hanging="360"/>
      </w:pPr>
      <w:rPr>
        <w:rFonts w:ascii="Tw Cen MT" w:hAnsi="Tw Cen MT" w:hint="default"/>
      </w:rPr>
    </w:lvl>
    <w:lvl w:ilvl="2" w:tplc="9D3C934E" w:tentative="1">
      <w:start w:val="1"/>
      <w:numFmt w:val="bullet"/>
      <w:lvlText w:val=" "/>
      <w:lvlJc w:val="left"/>
      <w:pPr>
        <w:tabs>
          <w:tab w:val="num" w:pos="2160"/>
        </w:tabs>
        <w:ind w:left="2160" w:hanging="360"/>
      </w:pPr>
      <w:rPr>
        <w:rFonts w:ascii="Tw Cen MT" w:hAnsi="Tw Cen MT" w:hint="default"/>
      </w:rPr>
    </w:lvl>
    <w:lvl w:ilvl="3" w:tplc="9640BBDC" w:tentative="1">
      <w:start w:val="1"/>
      <w:numFmt w:val="bullet"/>
      <w:lvlText w:val=" "/>
      <w:lvlJc w:val="left"/>
      <w:pPr>
        <w:tabs>
          <w:tab w:val="num" w:pos="2880"/>
        </w:tabs>
        <w:ind w:left="2880" w:hanging="360"/>
      </w:pPr>
      <w:rPr>
        <w:rFonts w:ascii="Tw Cen MT" w:hAnsi="Tw Cen MT" w:hint="default"/>
      </w:rPr>
    </w:lvl>
    <w:lvl w:ilvl="4" w:tplc="8AC4F766" w:tentative="1">
      <w:start w:val="1"/>
      <w:numFmt w:val="bullet"/>
      <w:lvlText w:val=" "/>
      <w:lvlJc w:val="left"/>
      <w:pPr>
        <w:tabs>
          <w:tab w:val="num" w:pos="3600"/>
        </w:tabs>
        <w:ind w:left="3600" w:hanging="360"/>
      </w:pPr>
      <w:rPr>
        <w:rFonts w:ascii="Tw Cen MT" w:hAnsi="Tw Cen MT" w:hint="default"/>
      </w:rPr>
    </w:lvl>
    <w:lvl w:ilvl="5" w:tplc="AC70EC0C" w:tentative="1">
      <w:start w:val="1"/>
      <w:numFmt w:val="bullet"/>
      <w:lvlText w:val=" "/>
      <w:lvlJc w:val="left"/>
      <w:pPr>
        <w:tabs>
          <w:tab w:val="num" w:pos="4320"/>
        </w:tabs>
        <w:ind w:left="4320" w:hanging="360"/>
      </w:pPr>
      <w:rPr>
        <w:rFonts w:ascii="Tw Cen MT" w:hAnsi="Tw Cen MT" w:hint="default"/>
      </w:rPr>
    </w:lvl>
    <w:lvl w:ilvl="6" w:tplc="2494A2F2" w:tentative="1">
      <w:start w:val="1"/>
      <w:numFmt w:val="bullet"/>
      <w:lvlText w:val=" "/>
      <w:lvlJc w:val="left"/>
      <w:pPr>
        <w:tabs>
          <w:tab w:val="num" w:pos="5040"/>
        </w:tabs>
        <w:ind w:left="5040" w:hanging="360"/>
      </w:pPr>
      <w:rPr>
        <w:rFonts w:ascii="Tw Cen MT" w:hAnsi="Tw Cen MT" w:hint="default"/>
      </w:rPr>
    </w:lvl>
    <w:lvl w:ilvl="7" w:tplc="9034809C" w:tentative="1">
      <w:start w:val="1"/>
      <w:numFmt w:val="bullet"/>
      <w:lvlText w:val=" "/>
      <w:lvlJc w:val="left"/>
      <w:pPr>
        <w:tabs>
          <w:tab w:val="num" w:pos="5760"/>
        </w:tabs>
        <w:ind w:left="5760" w:hanging="360"/>
      </w:pPr>
      <w:rPr>
        <w:rFonts w:ascii="Tw Cen MT" w:hAnsi="Tw Cen MT" w:hint="default"/>
      </w:rPr>
    </w:lvl>
    <w:lvl w:ilvl="8" w:tplc="44B427A0" w:tentative="1">
      <w:start w:val="1"/>
      <w:numFmt w:val="bullet"/>
      <w:lvlText w:val=" "/>
      <w:lvlJc w:val="left"/>
      <w:pPr>
        <w:tabs>
          <w:tab w:val="num" w:pos="6480"/>
        </w:tabs>
        <w:ind w:left="6480" w:hanging="360"/>
      </w:pPr>
      <w:rPr>
        <w:rFonts w:ascii="Tw Cen MT" w:hAnsi="Tw Cen MT" w:hint="default"/>
      </w:rPr>
    </w:lvl>
  </w:abstractNum>
  <w:abstractNum w:abstractNumId="16">
    <w:nsid w:val="5454521F"/>
    <w:multiLevelType w:val="hybridMultilevel"/>
    <w:tmpl w:val="E09AFB0A"/>
    <w:lvl w:ilvl="0" w:tplc="1AAA3C48">
      <w:start w:val="1"/>
      <w:numFmt w:val="decimal"/>
      <w:lvlText w:val="%1."/>
      <w:lvlJc w:val="left"/>
      <w:pPr>
        <w:ind w:left="1440" w:hanging="360"/>
      </w:pPr>
      <w:rPr>
        <w:rFonts w:ascii="Helvetica" w:hAnsi="Helvetica" w:cs="Helvetica" w:hint="default"/>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79718D"/>
    <w:multiLevelType w:val="hybridMultilevel"/>
    <w:tmpl w:val="B85C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60E1E"/>
    <w:multiLevelType w:val="hybridMultilevel"/>
    <w:tmpl w:val="9038462A"/>
    <w:lvl w:ilvl="0" w:tplc="33E8B228">
      <w:start w:val="1"/>
      <w:numFmt w:val="bullet"/>
      <w:lvlText w:val=" "/>
      <w:lvlJc w:val="left"/>
      <w:pPr>
        <w:tabs>
          <w:tab w:val="num" w:pos="720"/>
        </w:tabs>
        <w:ind w:left="720" w:hanging="360"/>
      </w:pPr>
      <w:rPr>
        <w:rFonts w:ascii="Tw Cen MT" w:hAnsi="Tw Cen MT" w:hint="default"/>
      </w:rPr>
    </w:lvl>
    <w:lvl w:ilvl="1" w:tplc="2BF017DC" w:tentative="1">
      <w:start w:val="1"/>
      <w:numFmt w:val="bullet"/>
      <w:lvlText w:val=" "/>
      <w:lvlJc w:val="left"/>
      <w:pPr>
        <w:tabs>
          <w:tab w:val="num" w:pos="1440"/>
        </w:tabs>
        <w:ind w:left="1440" w:hanging="360"/>
      </w:pPr>
      <w:rPr>
        <w:rFonts w:ascii="Tw Cen MT" w:hAnsi="Tw Cen MT" w:hint="default"/>
      </w:rPr>
    </w:lvl>
    <w:lvl w:ilvl="2" w:tplc="A120B9A2" w:tentative="1">
      <w:start w:val="1"/>
      <w:numFmt w:val="bullet"/>
      <w:lvlText w:val=" "/>
      <w:lvlJc w:val="left"/>
      <w:pPr>
        <w:tabs>
          <w:tab w:val="num" w:pos="2160"/>
        </w:tabs>
        <w:ind w:left="2160" w:hanging="360"/>
      </w:pPr>
      <w:rPr>
        <w:rFonts w:ascii="Tw Cen MT" w:hAnsi="Tw Cen MT" w:hint="default"/>
      </w:rPr>
    </w:lvl>
    <w:lvl w:ilvl="3" w:tplc="2280112C" w:tentative="1">
      <w:start w:val="1"/>
      <w:numFmt w:val="bullet"/>
      <w:lvlText w:val=" "/>
      <w:lvlJc w:val="left"/>
      <w:pPr>
        <w:tabs>
          <w:tab w:val="num" w:pos="2880"/>
        </w:tabs>
        <w:ind w:left="2880" w:hanging="360"/>
      </w:pPr>
      <w:rPr>
        <w:rFonts w:ascii="Tw Cen MT" w:hAnsi="Tw Cen MT" w:hint="default"/>
      </w:rPr>
    </w:lvl>
    <w:lvl w:ilvl="4" w:tplc="3028FAE4" w:tentative="1">
      <w:start w:val="1"/>
      <w:numFmt w:val="bullet"/>
      <w:lvlText w:val=" "/>
      <w:lvlJc w:val="left"/>
      <w:pPr>
        <w:tabs>
          <w:tab w:val="num" w:pos="3600"/>
        </w:tabs>
        <w:ind w:left="3600" w:hanging="360"/>
      </w:pPr>
      <w:rPr>
        <w:rFonts w:ascii="Tw Cen MT" w:hAnsi="Tw Cen MT" w:hint="default"/>
      </w:rPr>
    </w:lvl>
    <w:lvl w:ilvl="5" w:tplc="9B5A524E" w:tentative="1">
      <w:start w:val="1"/>
      <w:numFmt w:val="bullet"/>
      <w:lvlText w:val=" "/>
      <w:lvlJc w:val="left"/>
      <w:pPr>
        <w:tabs>
          <w:tab w:val="num" w:pos="4320"/>
        </w:tabs>
        <w:ind w:left="4320" w:hanging="360"/>
      </w:pPr>
      <w:rPr>
        <w:rFonts w:ascii="Tw Cen MT" w:hAnsi="Tw Cen MT" w:hint="default"/>
      </w:rPr>
    </w:lvl>
    <w:lvl w:ilvl="6" w:tplc="122A5A94" w:tentative="1">
      <w:start w:val="1"/>
      <w:numFmt w:val="bullet"/>
      <w:lvlText w:val=" "/>
      <w:lvlJc w:val="left"/>
      <w:pPr>
        <w:tabs>
          <w:tab w:val="num" w:pos="5040"/>
        </w:tabs>
        <w:ind w:left="5040" w:hanging="360"/>
      </w:pPr>
      <w:rPr>
        <w:rFonts w:ascii="Tw Cen MT" w:hAnsi="Tw Cen MT" w:hint="default"/>
      </w:rPr>
    </w:lvl>
    <w:lvl w:ilvl="7" w:tplc="61127862" w:tentative="1">
      <w:start w:val="1"/>
      <w:numFmt w:val="bullet"/>
      <w:lvlText w:val=" "/>
      <w:lvlJc w:val="left"/>
      <w:pPr>
        <w:tabs>
          <w:tab w:val="num" w:pos="5760"/>
        </w:tabs>
        <w:ind w:left="5760" w:hanging="360"/>
      </w:pPr>
      <w:rPr>
        <w:rFonts w:ascii="Tw Cen MT" w:hAnsi="Tw Cen MT" w:hint="default"/>
      </w:rPr>
    </w:lvl>
    <w:lvl w:ilvl="8" w:tplc="B310E7A6" w:tentative="1">
      <w:start w:val="1"/>
      <w:numFmt w:val="bullet"/>
      <w:lvlText w:val=" "/>
      <w:lvlJc w:val="left"/>
      <w:pPr>
        <w:tabs>
          <w:tab w:val="num" w:pos="6480"/>
        </w:tabs>
        <w:ind w:left="6480" w:hanging="360"/>
      </w:pPr>
      <w:rPr>
        <w:rFonts w:ascii="Tw Cen MT" w:hAnsi="Tw Cen MT" w:hint="default"/>
      </w:rPr>
    </w:lvl>
  </w:abstractNum>
  <w:abstractNum w:abstractNumId="19">
    <w:nsid w:val="595E44D5"/>
    <w:multiLevelType w:val="hybridMultilevel"/>
    <w:tmpl w:val="98B272BC"/>
    <w:lvl w:ilvl="0" w:tplc="5B0A1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5385D"/>
    <w:multiLevelType w:val="hybridMultilevel"/>
    <w:tmpl w:val="F6E65F24"/>
    <w:lvl w:ilvl="0" w:tplc="1AAA3C48">
      <w:start w:val="1"/>
      <w:numFmt w:val="decimal"/>
      <w:lvlText w:val="%1."/>
      <w:lvlJc w:val="left"/>
      <w:pPr>
        <w:ind w:left="360" w:hanging="360"/>
      </w:pPr>
      <w:rPr>
        <w:rFonts w:ascii="Helvetica" w:hAnsi="Helvetica" w:cs="Helvetica" w:hint="default"/>
        <w:i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4"/>
  </w:num>
  <w:num w:numId="3">
    <w:abstractNumId w:val="13"/>
  </w:num>
  <w:num w:numId="4">
    <w:abstractNumId w:val="0"/>
  </w:num>
  <w:num w:numId="5">
    <w:abstractNumId w:val="1"/>
  </w:num>
  <w:num w:numId="6">
    <w:abstractNumId w:val="12"/>
  </w:num>
  <w:num w:numId="7">
    <w:abstractNumId w:val="4"/>
  </w:num>
  <w:num w:numId="8">
    <w:abstractNumId w:val="7"/>
  </w:num>
  <w:num w:numId="9">
    <w:abstractNumId w:val="16"/>
  </w:num>
  <w:num w:numId="10">
    <w:abstractNumId w:val="11"/>
  </w:num>
  <w:num w:numId="11">
    <w:abstractNumId w:val="8"/>
  </w:num>
  <w:num w:numId="12">
    <w:abstractNumId w:val="10"/>
  </w:num>
  <w:num w:numId="13">
    <w:abstractNumId w:val="9"/>
  </w:num>
  <w:num w:numId="14">
    <w:abstractNumId w:val="20"/>
  </w:num>
  <w:num w:numId="15">
    <w:abstractNumId w:val="18"/>
  </w:num>
  <w:num w:numId="16">
    <w:abstractNumId w:val="6"/>
  </w:num>
  <w:num w:numId="17">
    <w:abstractNumId w:val="3"/>
  </w:num>
  <w:num w:numId="18">
    <w:abstractNumId w:val="5"/>
  </w:num>
  <w:num w:numId="19">
    <w:abstractNumId w:val="15"/>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C5521"/>
    <w:rsid w:val="00013280"/>
    <w:rsid w:val="00027EA2"/>
    <w:rsid w:val="00027F1E"/>
    <w:rsid w:val="0004262B"/>
    <w:rsid w:val="000508A5"/>
    <w:rsid w:val="0005524F"/>
    <w:rsid w:val="000646DE"/>
    <w:rsid w:val="00065FE3"/>
    <w:rsid w:val="0007684B"/>
    <w:rsid w:val="00081D15"/>
    <w:rsid w:val="00082CC9"/>
    <w:rsid w:val="00092FF4"/>
    <w:rsid w:val="000970A9"/>
    <w:rsid w:val="000A3F67"/>
    <w:rsid w:val="000A7C84"/>
    <w:rsid w:val="000B4A61"/>
    <w:rsid w:val="000B625A"/>
    <w:rsid w:val="000B6908"/>
    <w:rsid w:val="000C2897"/>
    <w:rsid w:val="000C426C"/>
    <w:rsid w:val="000C5521"/>
    <w:rsid w:val="000C79CD"/>
    <w:rsid w:val="000E00BC"/>
    <w:rsid w:val="000E1738"/>
    <w:rsid w:val="000F0E01"/>
    <w:rsid w:val="000F12C4"/>
    <w:rsid w:val="000F60D9"/>
    <w:rsid w:val="000F7692"/>
    <w:rsid w:val="00101E8E"/>
    <w:rsid w:val="00103EC1"/>
    <w:rsid w:val="001041A8"/>
    <w:rsid w:val="001060E6"/>
    <w:rsid w:val="00111540"/>
    <w:rsid w:val="00111E0F"/>
    <w:rsid w:val="00117CAB"/>
    <w:rsid w:val="001202F4"/>
    <w:rsid w:val="00124AE1"/>
    <w:rsid w:val="001264CE"/>
    <w:rsid w:val="00131A21"/>
    <w:rsid w:val="00136576"/>
    <w:rsid w:val="00140180"/>
    <w:rsid w:val="001411C4"/>
    <w:rsid w:val="001426A9"/>
    <w:rsid w:val="00152365"/>
    <w:rsid w:val="00155DC2"/>
    <w:rsid w:val="001621B9"/>
    <w:rsid w:val="001631B9"/>
    <w:rsid w:val="001750E4"/>
    <w:rsid w:val="0017512B"/>
    <w:rsid w:val="00175FD4"/>
    <w:rsid w:val="0018589E"/>
    <w:rsid w:val="00195837"/>
    <w:rsid w:val="001A1862"/>
    <w:rsid w:val="001B1182"/>
    <w:rsid w:val="001B399D"/>
    <w:rsid w:val="001C1ECD"/>
    <w:rsid w:val="001C385A"/>
    <w:rsid w:val="001C5A80"/>
    <w:rsid w:val="001D1D49"/>
    <w:rsid w:val="001D36E8"/>
    <w:rsid w:val="001E064E"/>
    <w:rsid w:val="001F3042"/>
    <w:rsid w:val="001F6F30"/>
    <w:rsid w:val="002010F5"/>
    <w:rsid w:val="002013B0"/>
    <w:rsid w:val="00202297"/>
    <w:rsid w:val="00235508"/>
    <w:rsid w:val="002355BD"/>
    <w:rsid w:val="00241FB3"/>
    <w:rsid w:val="002550CA"/>
    <w:rsid w:val="0025688B"/>
    <w:rsid w:val="00257467"/>
    <w:rsid w:val="0026456C"/>
    <w:rsid w:val="00270B07"/>
    <w:rsid w:val="002748C0"/>
    <w:rsid w:val="00284DD0"/>
    <w:rsid w:val="00287FE5"/>
    <w:rsid w:val="00290E05"/>
    <w:rsid w:val="002923AA"/>
    <w:rsid w:val="002A0BBD"/>
    <w:rsid w:val="002A391A"/>
    <w:rsid w:val="002A7338"/>
    <w:rsid w:val="002B1661"/>
    <w:rsid w:val="002E3F5B"/>
    <w:rsid w:val="002E5B3F"/>
    <w:rsid w:val="002F2CAE"/>
    <w:rsid w:val="002F72C7"/>
    <w:rsid w:val="0030121C"/>
    <w:rsid w:val="0030542F"/>
    <w:rsid w:val="003132AC"/>
    <w:rsid w:val="00313F8C"/>
    <w:rsid w:val="003142A7"/>
    <w:rsid w:val="00314F0F"/>
    <w:rsid w:val="003215FB"/>
    <w:rsid w:val="00326FA6"/>
    <w:rsid w:val="003410D4"/>
    <w:rsid w:val="00343C3D"/>
    <w:rsid w:val="00343F3E"/>
    <w:rsid w:val="00346D32"/>
    <w:rsid w:val="003473FA"/>
    <w:rsid w:val="003474A7"/>
    <w:rsid w:val="003524CF"/>
    <w:rsid w:val="00352A96"/>
    <w:rsid w:val="00357502"/>
    <w:rsid w:val="0036199E"/>
    <w:rsid w:val="003630D3"/>
    <w:rsid w:val="00376F6B"/>
    <w:rsid w:val="003809FC"/>
    <w:rsid w:val="0038737E"/>
    <w:rsid w:val="003917D6"/>
    <w:rsid w:val="00397884"/>
    <w:rsid w:val="003A1AF6"/>
    <w:rsid w:val="003B5FBF"/>
    <w:rsid w:val="003C0E18"/>
    <w:rsid w:val="003C36FE"/>
    <w:rsid w:val="003C5585"/>
    <w:rsid w:val="003C71EB"/>
    <w:rsid w:val="003D4E6D"/>
    <w:rsid w:val="003E18C0"/>
    <w:rsid w:val="003E7C39"/>
    <w:rsid w:val="003F07A0"/>
    <w:rsid w:val="0040021A"/>
    <w:rsid w:val="00402382"/>
    <w:rsid w:val="00411D56"/>
    <w:rsid w:val="0041531F"/>
    <w:rsid w:val="00423E8B"/>
    <w:rsid w:val="004246B4"/>
    <w:rsid w:val="00424986"/>
    <w:rsid w:val="004262E8"/>
    <w:rsid w:val="004306DE"/>
    <w:rsid w:val="00450080"/>
    <w:rsid w:val="00451453"/>
    <w:rsid w:val="00456419"/>
    <w:rsid w:val="004566B3"/>
    <w:rsid w:val="0046130F"/>
    <w:rsid w:val="00466D2D"/>
    <w:rsid w:val="00476382"/>
    <w:rsid w:val="00483A9C"/>
    <w:rsid w:val="004840B5"/>
    <w:rsid w:val="00486A84"/>
    <w:rsid w:val="00492E8C"/>
    <w:rsid w:val="00495760"/>
    <w:rsid w:val="00496A56"/>
    <w:rsid w:val="004B618E"/>
    <w:rsid w:val="004B7C2F"/>
    <w:rsid w:val="004C1029"/>
    <w:rsid w:val="004C31E7"/>
    <w:rsid w:val="004D36F9"/>
    <w:rsid w:val="004E5E2C"/>
    <w:rsid w:val="004F0545"/>
    <w:rsid w:val="00511AEA"/>
    <w:rsid w:val="005243F7"/>
    <w:rsid w:val="0053176E"/>
    <w:rsid w:val="005327BB"/>
    <w:rsid w:val="0055233F"/>
    <w:rsid w:val="0058406E"/>
    <w:rsid w:val="00586A91"/>
    <w:rsid w:val="00586C71"/>
    <w:rsid w:val="00590147"/>
    <w:rsid w:val="0059189B"/>
    <w:rsid w:val="00592FF3"/>
    <w:rsid w:val="00596363"/>
    <w:rsid w:val="00596D56"/>
    <w:rsid w:val="005A50C9"/>
    <w:rsid w:val="005A7696"/>
    <w:rsid w:val="005D019E"/>
    <w:rsid w:val="005D2639"/>
    <w:rsid w:val="005D60DC"/>
    <w:rsid w:val="005E12B2"/>
    <w:rsid w:val="005E5BAE"/>
    <w:rsid w:val="005E6EEB"/>
    <w:rsid w:val="005E7DBF"/>
    <w:rsid w:val="005F535E"/>
    <w:rsid w:val="005F61C9"/>
    <w:rsid w:val="005F6ECD"/>
    <w:rsid w:val="00606F66"/>
    <w:rsid w:val="0061007A"/>
    <w:rsid w:val="00613244"/>
    <w:rsid w:val="00614459"/>
    <w:rsid w:val="0061464D"/>
    <w:rsid w:val="00621AFC"/>
    <w:rsid w:val="006453DA"/>
    <w:rsid w:val="00645DC5"/>
    <w:rsid w:val="00647CA5"/>
    <w:rsid w:val="00657CC2"/>
    <w:rsid w:val="00660965"/>
    <w:rsid w:val="006704FF"/>
    <w:rsid w:val="00671932"/>
    <w:rsid w:val="00671C12"/>
    <w:rsid w:val="006759AE"/>
    <w:rsid w:val="00683D94"/>
    <w:rsid w:val="00684899"/>
    <w:rsid w:val="006A2D6A"/>
    <w:rsid w:val="006A3DD8"/>
    <w:rsid w:val="006A4390"/>
    <w:rsid w:val="006B514B"/>
    <w:rsid w:val="006D1AAE"/>
    <w:rsid w:val="006D3273"/>
    <w:rsid w:val="006E03EE"/>
    <w:rsid w:val="006E3C95"/>
    <w:rsid w:val="006E52AF"/>
    <w:rsid w:val="006F0BBE"/>
    <w:rsid w:val="00703363"/>
    <w:rsid w:val="00703AFD"/>
    <w:rsid w:val="00707E3E"/>
    <w:rsid w:val="00721B34"/>
    <w:rsid w:val="007240A4"/>
    <w:rsid w:val="00733460"/>
    <w:rsid w:val="0073361D"/>
    <w:rsid w:val="00741A7B"/>
    <w:rsid w:val="00741E9B"/>
    <w:rsid w:val="007468A4"/>
    <w:rsid w:val="00746E1A"/>
    <w:rsid w:val="00747076"/>
    <w:rsid w:val="00753508"/>
    <w:rsid w:val="0076568E"/>
    <w:rsid w:val="00766EA7"/>
    <w:rsid w:val="00775725"/>
    <w:rsid w:val="00783EED"/>
    <w:rsid w:val="007A69D0"/>
    <w:rsid w:val="007B0753"/>
    <w:rsid w:val="007B19B8"/>
    <w:rsid w:val="007B5250"/>
    <w:rsid w:val="007C6B93"/>
    <w:rsid w:val="007D2B4F"/>
    <w:rsid w:val="007D355C"/>
    <w:rsid w:val="007E0552"/>
    <w:rsid w:val="007E3F9D"/>
    <w:rsid w:val="007E68A7"/>
    <w:rsid w:val="007E6F11"/>
    <w:rsid w:val="007E73BD"/>
    <w:rsid w:val="00800F73"/>
    <w:rsid w:val="00806B19"/>
    <w:rsid w:val="00813AA8"/>
    <w:rsid w:val="00813E2D"/>
    <w:rsid w:val="00814F21"/>
    <w:rsid w:val="00817AF0"/>
    <w:rsid w:val="00821CC6"/>
    <w:rsid w:val="00830A6A"/>
    <w:rsid w:val="00833640"/>
    <w:rsid w:val="0084486C"/>
    <w:rsid w:val="0084640F"/>
    <w:rsid w:val="00854896"/>
    <w:rsid w:val="00856AE3"/>
    <w:rsid w:val="00860F0D"/>
    <w:rsid w:val="00862F9B"/>
    <w:rsid w:val="008753C4"/>
    <w:rsid w:val="00876CC3"/>
    <w:rsid w:val="00881EFA"/>
    <w:rsid w:val="0089283E"/>
    <w:rsid w:val="00894761"/>
    <w:rsid w:val="0089532F"/>
    <w:rsid w:val="00895660"/>
    <w:rsid w:val="008A6DB0"/>
    <w:rsid w:val="008A6FC9"/>
    <w:rsid w:val="008C0252"/>
    <w:rsid w:val="008C13B2"/>
    <w:rsid w:val="008C1ECB"/>
    <w:rsid w:val="008F35F2"/>
    <w:rsid w:val="008F5861"/>
    <w:rsid w:val="008F6706"/>
    <w:rsid w:val="00904156"/>
    <w:rsid w:val="00905D67"/>
    <w:rsid w:val="009109C7"/>
    <w:rsid w:val="00913EF5"/>
    <w:rsid w:val="00915D90"/>
    <w:rsid w:val="00932731"/>
    <w:rsid w:val="00934E3C"/>
    <w:rsid w:val="00937381"/>
    <w:rsid w:val="00937BFC"/>
    <w:rsid w:val="00945F8D"/>
    <w:rsid w:val="0094763A"/>
    <w:rsid w:val="00952C09"/>
    <w:rsid w:val="00963CDB"/>
    <w:rsid w:val="00965E44"/>
    <w:rsid w:val="00977FBD"/>
    <w:rsid w:val="00980721"/>
    <w:rsid w:val="00981426"/>
    <w:rsid w:val="00992168"/>
    <w:rsid w:val="00995046"/>
    <w:rsid w:val="009B0D92"/>
    <w:rsid w:val="009B1218"/>
    <w:rsid w:val="009B29E5"/>
    <w:rsid w:val="009C1FF1"/>
    <w:rsid w:val="009C5673"/>
    <w:rsid w:val="009C7183"/>
    <w:rsid w:val="009C7EA4"/>
    <w:rsid w:val="009D009B"/>
    <w:rsid w:val="009D0303"/>
    <w:rsid w:val="009D375F"/>
    <w:rsid w:val="009E2169"/>
    <w:rsid w:val="009E7E4B"/>
    <w:rsid w:val="009F5093"/>
    <w:rsid w:val="009F6FC8"/>
    <w:rsid w:val="00A07CC6"/>
    <w:rsid w:val="00A07DE4"/>
    <w:rsid w:val="00A32607"/>
    <w:rsid w:val="00A32FF0"/>
    <w:rsid w:val="00A33177"/>
    <w:rsid w:val="00A37648"/>
    <w:rsid w:val="00A40572"/>
    <w:rsid w:val="00A524BC"/>
    <w:rsid w:val="00A53199"/>
    <w:rsid w:val="00A601CB"/>
    <w:rsid w:val="00A63CAE"/>
    <w:rsid w:val="00A6402E"/>
    <w:rsid w:val="00A70642"/>
    <w:rsid w:val="00A724FD"/>
    <w:rsid w:val="00A734E6"/>
    <w:rsid w:val="00A82600"/>
    <w:rsid w:val="00A924E3"/>
    <w:rsid w:val="00A96046"/>
    <w:rsid w:val="00AA3AAF"/>
    <w:rsid w:val="00AA589E"/>
    <w:rsid w:val="00AB15D6"/>
    <w:rsid w:val="00AB5817"/>
    <w:rsid w:val="00AC03F5"/>
    <w:rsid w:val="00AC6E09"/>
    <w:rsid w:val="00AD713E"/>
    <w:rsid w:val="00AE1E8D"/>
    <w:rsid w:val="00AE32FD"/>
    <w:rsid w:val="00AE4AF6"/>
    <w:rsid w:val="00AE65D0"/>
    <w:rsid w:val="00AE7706"/>
    <w:rsid w:val="00AF32D1"/>
    <w:rsid w:val="00B10A17"/>
    <w:rsid w:val="00B145BC"/>
    <w:rsid w:val="00B157B6"/>
    <w:rsid w:val="00B17096"/>
    <w:rsid w:val="00B237F1"/>
    <w:rsid w:val="00B23828"/>
    <w:rsid w:val="00B25850"/>
    <w:rsid w:val="00B27503"/>
    <w:rsid w:val="00B34859"/>
    <w:rsid w:val="00B34DEA"/>
    <w:rsid w:val="00B4081B"/>
    <w:rsid w:val="00B51927"/>
    <w:rsid w:val="00B56DB1"/>
    <w:rsid w:val="00B57A80"/>
    <w:rsid w:val="00B62058"/>
    <w:rsid w:val="00B625CB"/>
    <w:rsid w:val="00B672ED"/>
    <w:rsid w:val="00B806F6"/>
    <w:rsid w:val="00B91E1F"/>
    <w:rsid w:val="00B9448C"/>
    <w:rsid w:val="00BA13ED"/>
    <w:rsid w:val="00BA648F"/>
    <w:rsid w:val="00BB3000"/>
    <w:rsid w:val="00BB4470"/>
    <w:rsid w:val="00BB7671"/>
    <w:rsid w:val="00BD28FD"/>
    <w:rsid w:val="00BE3C8F"/>
    <w:rsid w:val="00BE78A6"/>
    <w:rsid w:val="00BF15F8"/>
    <w:rsid w:val="00BF3336"/>
    <w:rsid w:val="00BF4BB2"/>
    <w:rsid w:val="00C05EB9"/>
    <w:rsid w:val="00C060C8"/>
    <w:rsid w:val="00C06B91"/>
    <w:rsid w:val="00C06DAA"/>
    <w:rsid w:val="00C10117"/>
    <w:rsid w:val="00C150F3"/>
    <w:rsid w:val="00C24CF2"/>
    <w:rsid w:val="00C2741F"/>
    <w:rsid w:val="00C324F9"/>
    <w:rsid w:val="00C346BB"/>
    <w:rsid w:val="00C34D3F"/>
    <w:rsid w:val="00C43EB6"/>
    <w:rsid w:val="00C46498"/>
    <w:rsid w:val="00C475D9"/>
    <w:rsid w:val="00C5312D"/>
    <w:rsid w:val="00C622D7"/>
    <w:rsid w:val="00C62D50"/>
    <w:rsid w:val="00C6697D"/>
    <w:rsid w:val="00C66C25"/>
    <w:rsid w:val="00C679AD"/>
    <w:rsid w:val="00C7198D"/>
    <w:rsid w:val="00C74C4E"/>
    <w:rsid w:val="00C82937"/>
    <w:rsid w:val="00C8476B"/>
    <w:rsid w:val="00C85C9E"/>
    <w:rsid w:val="00C8752E"/>
    <w:rsid w:val="00C921ED"/>
    <w:rsid w:val="00C93D5F"/>
    <w:rsid w:val="00CA67BF"/>
    <w:rsid w:val="00CB036E"/>
    <w:rsid w:val="00CB5F0E"/>
    <w:rsid w:val="00CC3C3E"/>
    <w:rsid w:val="00CC6802"/>
    <w:rsid w:val="00CD3D60"/>
    <w:rsid w:val="00CD6F64"/>
    <w:rsid w:val="00CE247A"/>
    <w:rsid w:val="00CE2C5D"/>
    <w:rsid w:val="00CE4260"/>
    <w:rsid w:val="00CE4CB2"/>
    <w:rsid w:val="00CE77B7"/>
    <w:rsid w:val="00D018D0"/>
    <w:rsid w:val="00D21289"/>
    <w:rsid w:val="00D22729"/>
    <w:rsid w:val="00D314B6"/>
    <w:rsid w:val="00D34A92"/>
    <w:rsid w:val="00D43A09"/>
    <w:rsid w:val="00D47D5D"/>
    <w:rsid w:val="00D54BC0"/>
    <w:rsid w:val="00D66547"/>
    <w:rsid w:val="00D66BE3"/>
    <w:rsid w:val="00D679DC"/>
    <w:rsid w:val="00D71D3E"/>
    <w:rsid w:val="00D760A7"/>
    <w:rsid w:val="00D84E62"/>
    <w:rsid w:val="00D94158"/>
    <w:rsid w:val="00D94CEF"/>
    <w:rsid w:val="00D975E0"/>
    <w:rsid w:val="00DA330C"/>
    <w:rsid w:val="00DA641C"/>
    <w:rsid w:val="00DA6D39"/>
    <w:rsid w:val="00DA6E21"/>
    <w:rsid w:val="00DC69D6"/>
    <w:rsid w:val="00DE1186"/>
    <w:rsid w:val="00DE21C9"/>
    <w:rsid w:val="00DE2399"/>
    <w:rsid w:val="00DE67ED"/>
    <w:rsid w:val="00DE75CC"/>
    <w:rsid w:val="00DF1C17"/>
    <w:rsid w:val="00DF765C"/>
    <w:rsid w:val="00E03EDC"/>
    <w:rsid w:val="00E046AB"/>
    <w:rsid w:val="00E10992"/>
    <w:rsid w:val="00E1303B"/>
    <w:rsid w:val="00E1721C"/>
    <w:rsid w:val="00E22A67"/>
    <w:rsid w:val="00E23B09"/>
    <w:rsid w:val="00E23C8B"/>
    <w:rsid w:val="00E31E43"/>
    <w:rsid w:val="00E35853"/>
    <w:rsid w:val="00E41786"/>
    <w:rsid w:val="00E42DAA"/>
    <w:rsid w:val="00E51FB8"/>
    <w:rsid w:val="00E546EC"/>
    <w:rsid w:val="00E612A1"/>
    <w:rsid w:val="00E64170"/>
    <w:rsid w:val="00E65853"/>
    <w:rsid w:val="00E701DA"/>
    <w:rsid w:val="00E70301"/>
    <w:rsid w:val="00E8073C"/>
    <w:rsid w:val="00E80920"/>
    <w:rsid w:val="00E82239"/>
    <w:rsid w:val="00E92B8E"/>
    <w:rsid w:val="00EA1027"/>
    <w:rsid w:val="00EA6379"/>
    <w:rsid w:val="00EB4BFE"/>
    <w:rsid w:val="00EB5E19"/>
    <w:rsid w:val="00EB7D3F"/>
    <w:rsid w:val="00ED19D3"/>
    <w:rsid w:val="00ED7037"/>
    <w:rsid w:val="00EE5C95"/>
    <w:rsid w:val="00EE6037"/>
    <w:rsid w:val="00EF0F8B"/>
    <w:rsid w:val="00F0040C"/>
    <w:rsid w:val="00F0267E"/>
    <w:rsid w:val="00F02F26"/>
    <w:rsid w:val="00F05E36"/>
    <w:rsid w:val="00F1127E"/>
    <w:rsid w:val="00F15A3C"/>
    <w:rsid w:val="00F22218"/>
    <w:rsid w:val="00F239E7"/>
    <w:rsid w:val="00F23A3B"/>
    <w:rsid w:val="00F254B1"/>
    <w:rsid w:val="00F26803"/>
    <w:rsid w:val="00F30FC1"/>
    <w:rsid w:val="00F320A2"/>
    <w:rsid w:val="00F3265C"/>
    <w:rsid w:val="00F3652C"/>
    <w:rsid w:val="00F447F1"/>
    <w:rsid w:val="00F5679B"/>
    <w:rsid w:val="00F62E0A"/>
    <w:rsid w:val="00F63010"/>
    <w:rsid w:val="00F630A1"/>
    <w:rsid w:val="00F6690D"/>
    <w:rsid w:val="00F70F37"/>
    <w:rsid w:val="00F76799"/>
    <w:rsid w:val="00F77542"/>
    <w:rsid w:val="00F83B57"/>
    <w:rsid w:val="00F8426A"/>
    <w:rsid w:val="00F926AE"/>
    <w:rsid w:val="00F9483B"/>
    <w:rsid w:val="00F959E0"/>
    <w:rsid w:val="00FA1EF1"/>
    <w:rsid w:val="00FA501C"/>
    <w:rsid w:val="00FA6FE1"/>
    <w:rsid w:val="00FB0F6E"/>
    <w:rsid w:val="00FB73C3"/>
    <w:rsid w:val="00FC4FAB"/>
    <w:rsid w:val="00FC71DB"/>
    <w:rsid w:val="00FC780D"/>
    <w:rsid w:val="00FD3B93"/>
    <w:rsid w:val="00FD537B"/>
    <w:rsid w:val="00FE1D09"/>
    <w:rsid w:val="00FE35D2"/>
    <w:rsid w:val="00FF2B70"/>
    <w:rsid w:val="00FF6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21"/>
  </w:style>
  <w:style w:type="paragraph" w:styleId="Footer">
    <w:name w:val="footer"/>
    <w:basedOn w:val="Normal"/>
    <w:link w:val="FooterChar"/>
    <w:uiPriority w:val="99"/>
    <w:semiHidden/>
    <w:unhideWhenUsed/>
    <w:rsid w:val="000C55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521"/>
  </w:style>
  <w:style w:type="paragraph" w:styleId="BalloonText">
    <w:name w:val="Balloon Text"/>
    <w:basedOn w:val="Normal"/>
    <w:link w:val="BalloonTextChar"/>
    <w:uiPriority w:val="99"/>
    <w:semiHidden/>
    <w:unhideWhenUsed/>
    <w:rsid w:val="000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21"/>
    <w:rPr>
      <w:rFonts w:ascii="Tahoma" w:hAnsi="Tahoma" w:cs="Tahoma"/>
      <w:sz w:val="16"/>
      <w:szCs w:val="16"/>
    </w:rPr>
  </w:style>
  <w:style w:type="paragraph" w:styleId="ListParagraph">
    <w:name w:val="List Paragraph"/>
    <w:basedOn w:val="Normal"/>
    <w:uiPriority w:val="34"/>
    <w:qFormat/>
    <w:rsid w:val="000C5521"/>
    <w:pPr>
      <w:ind w:left="720"/>
      <w:contextualSpacing/>
    </w:pPr>
  </w:style>
  <w:style w:type="table" w:styleId="TableGrid">
    <w:name w:val="Table Grid"/>
    <w:basedOn w:val="TableNormal"/>
    <w:uiPriority w:val="59"/>
    <w:rsid w:val="00111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493256">
      <w:bodyDiv w:val="1"/>
      <w:marLeft w:val="0"/>
      <w:marRight w:val="0"/>
      <w:marTop w:val="0"/>
      <w:marBottom w:val="0"/>
      <w:divBdr>
        <w:top w:val="none" w:sz="0" w:space="0" w:color="auto"/>
        <w:left w:val="none" w:sz="0" w:space="0" w:color="auto"/>
        <w:bottom w:val="none" w:sz="0" w:space="0" w:color="auto"/>
        <w:right w:val="none" w:sz="0" w:space="0" w:color="auto"/>
      </w:divBdr>
      <w:divsChild>
        <w:div w:id="1069496587">
          <w:marLeft w:val="144"/>
          <w:marRight w:val="0"/>
          <w:marTop w:val="240"/>
          <w:marBottom w:val="40"/>
          <w:divBdr>
            <w:top w:val="none" w:sz="0" w:space="0" w:color="auto"/>
            <w:left w:val="none" w:sz="0" w:space="0" w:color="auto"/>
            <w:bottom w:val="none" w:sz="0" w:space="0" w:color="auto"/>
            <w:right w:val="none" w:sz="0" w:space="0" w:color="auto"/>
          </w:divBdr>
        </w:div>
        <w:div w:id="95249520">
          <w:marLeft w:val="144"/>
          <w:marRight w:val="0"/>
          <w:marTop w:val="240"/>
          <w:marBottom w:val="40"/>
          <w:divBdr>
            <w:top w:val="none" w:sz="0" w:space="0" w:color="auto"/>
            <w:left w:val="none" w:sz="0" w:space="0" w:color="auto"/>
            <w:bottom w:val="none" w:sz="0" w:space="0" w:color="auto"/>
            <w:right w:val="none" w:sz="0" w:space="0" w:color="auto"/>
          </w:divBdr>
        </w:div>
      </w:divsChild>
    </w:div>
    <w:div w:id="1809778054">
      <w:bodyDiv w:val="1"/>
      <w:marLeft w:val="0"/>
      <w:marRight w:val="0"/>
      <w:marTop w:val="0"/>
      <w:marBottom w:val="0"/>
      <w:divBdr>
        <w:top w:val="none" w:sz="0" w:space="0" w:color="auto"/>
        <w:left w:val="none" w:sz="0" w:space="0" w:color="auto"/>
        <w:bottom w:val="none" w:sz="0" w:space="0" w:color="auto"/>
        <w:right w:val="none" w:sz="0" w:space="0" w:color="auto"/>
      </w:divBdr>
      <w:divsChild>
        <w:div w:id="1298561775">
          <w:marLeft w:val="144"/>
          <w:marRight w:val="0"/>
          <w:marTop w:val="240"/>
          <w:marBottom w:val="40"/>
          <w:divBdr>
            <w:top w:val="none" w:sz="0" w:space="0" w:color="auto"/>
            <w:left w:val="none" w:sz="0" w:space="0" w:color="auto"/>
            <w:bottom w:val="none" w:sz="0" w:space="0" w:color="auto"/>
            <w:right w:val="none" w:sz="0" w:space="0" w:color="auto"/>
          </w:divBdr>
        </w:div>
        <w:div w:id="1341810024">
          <w:marLeft w:val="144"/>
          <w:marRight w:val="0"/>
          <w:marTop w:val="240"/>
          <w:marBottom w:val="40"/>
          <w:divBdr>
            <w:top w:val="none" w:sz="0" w:space="0" w:color="auto"/>
            <w:left w:val="none" w:sz="0" w:space="0" w:color="auto"/>
            <w:bottom w:val="none" w:sz="0" w:space="0" w:color="auto"/>
            <w:right w:val="none" w:sz="0" w:space="0" w:color="auto"/>
          </w:divBdr>
        </w:div>
      </w:divsChild>
    </w:div>
    <w:div w:id="2019426604">
      <w:bodyDiv w:val="1"/>
      <w:marLeft w:val="0"/>
      <w:marRight w:val="0"/>
      <w:marTop w:val="0"/>
      <w:marBottom w:val="0"/>
      <w:divBdr>
        <w:top w:val="none" w:sz="0" w:space="0" w:color="auto"/>
        <w:left w:val="none" w:sz="0" w:space="0" w:color="auto"/>
        <w:bottom w:val="none" w:sz="0" w:space="0" w:color="auto"/>
        <w:right w:val="none" w:sz="0" w:space="0" w:color="auto"/>
      </w:divBdr>
      <w:divsChild>
        <w:div w:id="1615673225">
          <w:marLeft w:val="144"/>
          <w:marRight w:val="0"/>
          <w:marTop w:val="240"/>
          <w:marBottom w:val="40"/>
          <w:divBdr>
            <w:top w:val="none" w:sz="0" w:space="0" w:color="auto"/>
            <w:left w:val="none" w:sz="0" w:space="0" w:color="auto"/>
            <w:bottom w:val="none" w:sz="0" w:space="0" w:color="auto"/>
            <w:right w:val="none" w:sz="0" w:space="0" w:color="auto"/>
          </w:divBdr>
        </w:div>
        <w:div w:id="276986144">
          <w:marLeft w:val="144"/>
          <w:marRight w:val="0"/>
          <w:marTop w:val="240"/>
          <w:marBottom w:val="40"/>
          <w:divBdr>
            <w:top w:val="none" w:sz="0" w:space="0" w:color="auto"/>
            <w:left w:val="none" w:sz="0" w:space="0" w:color="auto"/>
            <w:bottom w:val="none" w:sz="0" w:space="0" w:color="auto"/>
            <w:right w:val="none" w:sz="0" w:space="0" w:color="auto"/>
          </w:divBdr>
        </w:div>
        <w:div w:id="1671176419">
          <w:marLeft w:val="144"/>
          <w:marRight w:val="0"/>
          <w:marTop w:val="240"/>
          <w:marBottom w:val="40"/>
          <w:divBdr>
            <w:top w:val="none" w:sz="0" w:space="0" w:color="auto"/>
            <w:left w:val="none" w:sz="0" w:space="0" w:color="auto"/>
            <w:bottom w:val="none" w:sz="0" w:space="0" w:color="auto"/>
            <w:right w:val="none" w:sz="0" w:space="0" w:color="auto"/>
          </w:divBdr>
        </w:div>
        <w:div w:id="1091125394">
          <w:marLeft w:val="144"/>
          <w:marRight w:val="0"/>
          <w:marTop w:val="240"/>
          <w:marBottom w:val="40"/>
          <w:divBdr>
            <w:top w:val="none" w:sz="0" w:space="0" w:color="auto"/>
            <w:left w:val="none" w:sz="0" w:space="0" w:color="auto"/>
            <w:bottom w:val="none" w:sz="0" w:space="0" w:color="auto"/>
            <w:right w:val="none" w:sz="0" w:space="0" w:color="auto"/>
          </w:divBdr>
        </w:div>
        <w:div w:id="1136754654">
          <w:marLeft w:val="144"/>
          <w:marRight w:val="0"/>
          <w:marTop w:val="240"/>
          <w:marBottom w:val="40"/>
          <w:divBdr>
            <w:top w:val="none" w:sz="0" w:space="0" w:color="auto"/>
            <w:left w:val="none" w:sz="0" w:space="0" w:color="auto"/>
            <w:bottom w:val="none" w:sz="0" w:space="0" w:color="auto"/>
            <w:right w:val="none" w:sz="0" w:space="0" w:color="auto"/>
          </w:divBdr>
        </w:div>
        <w:div w:id="411242797">
          <w:marLeft w:val="144"/>
          <w:marRight w:val="0"/>
          <w:marTop w:val="240"/>
          <w:marBottom w:val="40"/>
          <w:divBdr>
            <w:top w:val="none" w:sz="0" w:space="0" w:color="auto"/>
            <w:left w:val="none" w:sz="0" w:space="0" w:color="auto"/>
            <w:bottom w:val="none" w:sz="0" w:space="0" w:color="auto"/>
            <w:right w:val="none" w:sz="0" w:space="0" w:color="auto"/>
          </w:divBdr>
        </w:div>
        <w:div w:id="105275955">
          <w:marLeft w:val="144"/>
          <w:marRight w:val="0"/>
          <w:marTop w:val="240"/>
          <w:marBottom w:val="40"/>
          <w:divBdr>
            <w:top w:val="none" w:sz="0" w:space="0" w:color="auto"/>
            <w:left w:val="none" w:sz="0" w:space="0" w:color="auto"/>
            <w:bottom w:val="none" w:sz="0" w:space="0" w:color="auto"/>
            <w:right w:val="none" w:sz="0" w:space="0" w:color="auto"/>
          </w:divBdr>
        </w:div>
        <w:div w:id="196788169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2030165DEC4E948769977AC5089DEB"/>
        <w:category>
          <w:name w:val="General"/>
          <w:gallery w:val="placeholder"/>
        </w:category>
        <w:types>
          <w:type w:val="bbPlcHdr"/>
        </w:types>
        <w:behaviors>
          <w:behavior w:val="content"/>
        </w:behaviors>
        <w:guid w:val="{8A1B7B07-CD1C-4BB8-A8CB-733351F48D85}"/>
      </w:docPartPr>
      <w:docPartBody>
        <w:p w:rsidR="00261801" w:rsidRDefault="007F515A" w:rsidP="007F515A">
          <w:pPr>
            <w:pStyle w:val="882030165DEC4E948769977AC5089D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F515A"/>
    <w:rsid w:val="00261801"/>
    <w:rsid w:val="00382038"/>
    <w:rsid w:val="00500AD0"/>
    <w:rsid w:val="007F515A"/>
    <w:rsid w:val="008F6F3A"/>
    <w:rsid w:val="00DA7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2030165DEC4E948769977AC5089DEB">
    <w:name w:val="882030165DEC4E948769977AC5089DEB"/>
    <w:rsid w:val="007F51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1072-5583-476B-8C3C-EECE3D1E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Engleski jezik struke 3, 14.03.2018.</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Engleski jezik struke 3, 11.03.2019.</dc:title>
  <dc:creator>Korisnik</dc:creator>
  <cp:lastModifiedBy>Windows User</cp:lastModifiedBy>
  <cp:revision>2</cp:revision>
  <cp:lastPrinted>2018-03-14T12:22:00Z</cp:lastPrinted>
  <dcterms:created xsi:type="dcterms:W3CDTF">2019-03-13T09:25:00Z</dcterms:created>
  <dcterms:modified xsi:type="dcterms:W3CDTF">2019-03-13T09:25:00Z</dcterms:modified>
</cp:coreProperties>
</file>